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EE" w:rsidRPr="00016AFC" w:rsidRDefault="00257BEE" w:rsidP="004D2EBD">
      <w:pPr>
        <w:pStyle w:val="Sinespaciado"/>
        <w:jc w:val="center"/>
        <w:rPr>
          <w:rFonts w:ascii="Times New Roman" w:hAnsi="Times New Roman" w:cs="Times New Roman"/>
          <w:b/>
          <w:sz w:val="20"/>
          <w:szCs w:val="20"/>
        </w:rPr>
      </w:pPr>
    </w:p>
    <w:p w:rsidR="00257BEE" w:rsidRPr="00016AFC" w:rsidRDefault="00257BEE" w:rsidP="004D2EBD">
      <w:pPr>
        <w:pStyle w:val="Sinespaciado"/>
        <w:jc w:val="center"/>
        <w:rPr>
          <w:rFonts w:ascii="Times New Roman" w:hAnsi="Times New Roman" w:cs="Times New Roman"/>
          <w:b/>
          <w:sz w:val="20"/>
          <w:szCs w:val="20"/>
        </w:rPr>
      </w:pPr>
      <w:r w:rsidRPr="00016AFC">
        <w:rPr>
          <w:rFonts w:ascii="Times New Roman" w:hAnsi="Times New Roman" w:cs="Times New Roman"/>
          <w:b/>
          <w:sz w:val="20"/>
          <w:szCs w:val="20"/>
        </w:rPr>
        <w:t>EL CONCEJO MUNICIPAL DEL CANTÓN SAN PEDRO DE PELILEO</w:t>
      </w:r>
    </w:p>
    <w:p w:rsidR="00257BEE" w:rsidRPr="00016AFC" w:rsidRDefault="00257BEE" w:rsidP="004D2EBD">
      <w:pPr>
        <w:pStyle w:val="Sinespaciado"/>
        <w:jc w:val="center"/>
        <w:rPr>
          <w:rFonts w:ascii="Times New Roman" w:hAnsi="Times New Roman" w:cs="Times New Roman"/>
          <w:b/>
          <w:sz w:val="20"/>
          <w:szCs w:val="20"/>
        </w:rPr>
      </w:pPr>
    </w:p>
    <w:p w:rsidR="00257BEE" w:rsidRPr="00016AFC" w:rsidRDefault="00257BEE" w:rsidP="004D2EBD">
      <w:pPr>
        <w:pStyle w:val="Sinespaciado"/>
        <w:jc w:val="center"/>
        <w:rPr>
          <w:rFonts w:ascii="Times New Roman" w:hAnsi="Times New Roman" w:cs="Times New Roman"/>
          <w:b/>
          <w:sz w:val="20"/>
          <w:szCs w:val="20"/>
        </w:rPr>
      </w:pPr>
      <w:r w:rsidRPr="00016AFC">
        <w:rPr>
          <w:rFonts w:ascii="Times New Roman" w:hAnsi="Times New Roman" w:cs="Times New Roman"/>
          <w:b/>
          <w:sz w:val="20"/>
          <w:szCs w:val="20"/>
        </w:rPr>
        <w:t>CONSIDERANDO:</w:t>
      </w:r>
    </w:p>
    <w:p w:rsidR="00EC2AB8" w:rsidRDefault="00EC2AB8" w:rsidP="004D2EBD">
      <w:pPr>
        <w:pStyle w:val="Sinespaciado"/>
        <w:rPr>
          <w:rFonts w:ascii="Times New Roman" w:hAnsi="Times New Roman" w:cs="Times New Roman"/>
          <w:b/>
          <w:sz w:val="20"/>
          <w:szCs w:val="20"/>
        </w:rPr>
      </w:pPr>
    </w:p>
    <w:p w:rsidR="00FE797E" w:rsidRPr="003170CF" w:rsidRDefault="00FE797E" w:rsidP="004D2EBD">
      <w:pPr>
        <w:jc w:val="both"/>
        <w:rPr>
          <w:rFonts w:ascii="Times New Roman" w:hAnsi="Times New Roman"/>
          <w:i w:val="0"/>
          <w:sz w:val="22"/>
          <w:szCs w:val="22"/>
        </w:rPr>
      </w:pPr>
      <w:r w:rsidRPr="003170CF">
        <w:rPr>
          <w:rFonts w:ascii="Times New Roman" w:hAnsi="Times New Roman"/>
          <w:b/>
          <w:i w:val="0"/>
          <w:sz w:val="22"/>
          <w:szCs w:val="22"/>
        </w:rPr>
        <w:t xml:space="preserve">Que, </w:t>
      </w:r>
      <w:r w:rsidRPr="003170CF">
        <w:rPr>
          <w:rFonts w:ascii="Times New Roman" w:hAnsi="Times New Roman"/>
          <w:i w:val="0"/>
          <w:sz w:val="22"/>
          <w:szCs w:val="22"/>
        </w:rPr>
        <w:t xml:space="preserve">el Art. 1 de la Constitución de la República del Ecuador, establece que: </w:t>
      </w:r>
      <w:r w:rsidRPr="009B204F">
        <w:rPr>
          <w:rFonts w:ascii="Times New Roman" w:hAnsi="Times New Roman"/>
          <w:sz w:val="20"/>
          <w:szCs w:val="20"/>
        </w:rPr>
        <w:t>“El Ecuador es un estado constitucional de derechos y justicia, social, democrático, soberano, independiente, unitario, intercultural, plurinacional y laico”</w:t>
      </w:r>
      <w:r w:rsidRPr="003170CF">
        <w:rPr>
          <w:rFonts w:ascii="Times New Roman" w:hAnsi="Times New Roman"/>
          <w:i w:val="0"/>
          <w:sz w:val="22"/>
          <w:szCs w:val="22"/>
        </w:rPr>
        <w:t>;</w:t>
      </w:r>
    </w:p>
    <w:p w:rsidR="00FE797E" w:rsidRPr="003170CF" w:rsidRDefault="00FE797E" w:rsidP="004D2EBD">
      <w:pPr>
        <w:jc w:val="both"/>
        <w:rPr>
          <w:rFonts w:ascii="Times New Roman" w:hAnsi="Times New Roman"/>
          <w:i w:val="0"/>
          <w:sz w:val="22"/>
          <w:szCs w:val="22"/>
        </w:rPr>
      </w:pPr>
    </w:p>
    <w:p w:rsidR="00FE797E" w:rsidRPr="00D54319" w:rsidRDefault="00FE797E" w:rsidP="004D2EBD">
      <w:pPr>
        <w:jc w:val="both"/>
        <w:rPr>
          <w:rFonts w:ascii="Times New Roman" w:hAnsi="Times New Roman"/>
          <w:i w:val="0"/>
          <w:sz w:val="22"/>
          <w:szCs w:val="22"/>
        </w:rPr>
      </w:pPr>
      <w:r w:rsidRPr="00D54319">
        <w:rPr>
          <w:rFonts w:ascii="Times New Roman" w:hAnsi="Times New Roman"/>
          <w:b/>
          <w:i w:val="0"/>
          <w:sz w:val="22"/>
          <w:szCs w:val="22"/>
        </w:rPr>
        <w:t xml:space="preserve">Que, </w:t>
      </w:r>
      <w:r w:rsidRPr="00D54319">
        <w:rPr>
          <w:rFonts w:ascii="Times New Roman" w:hAnsi="Times New Roman"/>
          <w:i w:val="0"/>
          <w:sz w:val="22"/>
          <w:szCs w:val="22"/>
        </w:rPr>
        <w:t xml:space="preserve">el Art. 35, de la Constitución de la República del Ecuador, consagra que: </w:t>
      </w:r>
      <w:r w:rsidRPr="00D54319">
        <w:rPr>
          <w:rFonts w:ascii="Times New Roman" w:hAnsi="Times New Roman"/>
          <w:sz w:val="20"/>
          <w:szCs w:val="20"/>
        </w:rPr>
        <w:t xml:space="preserve">“Las personas adultas mayores, niñas, niños y adolescentes, mujeres embarazadas, personas con discapacidad, personas privadas de libertad y quienes adolezcan de enfermedades catastróficas o de alta complejidad, recibirán atención prioritaria y especializada en los ámbitos público y privado. La misma atención prioritaria recibirán las personas en situación de riesgo, las víctimas de violencia doméstica y sexual, maltrato infantil, desastres naturales o </w:t>
      </w:r>
      <w:proofErr w:type="spellStart"/>
      <w:r w:rsidRPr="00D54319">
        <w:rPr>
          <w:rFonts w:ascii="Times New Roman" w:hAnsi="Times New Roman"/>
          <w:sz w:val="20"/>
          <w:szCs w:val="20"/>
        </w:rPr>
        <w:t>antropogénicos</w:t>
      </w:r>
      <w:proofErr w:type="spellEnd"/>
      <w:r w:rsidRPr="00D54319">
        <w:rPr>
          <w:rFonts w:ascii="Times New Roman" w:hAnsi="Times New Roman"/>
          <w:sz w:val="20"/>
          <w:szCs w:val="20"/>
        </w:rPr>
        <w:t>. El Estado prestará especial protección a las personas en condición de doble vulnerabilidad”</w:t>
      </w:r>
      <w:r w:rsidRPr="00D54319">
        <w:rPr>
          <w:rFonts w:ascii="Times New Roman" w:hAnsi="Times New Roman"/>
          <w:i w:val="0"/>
          <w:sz w:val="22"/>
          <w:szCs w:val="22"/>
        </w:rPr>
        <w:t>;</w:t>
      </w:r>
    </w:p>
    <w:p w:rsidR="00FE797E" w:rsidRPr="003170CF"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3170CF">
        <w:rPr>
          <w:rFonts w:ascii="Times New Roman" w:hAnsi="Times New Roman"/>
          <w:b/>
          <w:i w:val="0"/>
          <w:sz w:val="22"/>
          <w:szCs w:val="22"/>
        </w:rPr>
        <w:t xml:space="preserve">Que, </w:t>
      </w:r>
      <w:r w:rsidRPr="003170CF">
        <w:rPr>
          <w:rFonts w:ascii="Times New Roman" w:hAnsi="Times New Roman"/>
          <w:i w:val="0"/>
          <w:sz w:val="22"/>
          <w:szCs w:val="22"/>
        </w:rPr>
        <w:t>el Art.95, ibídem,</w:t>
      </w:r>
      <w:r>
        <w:rPr>
          <w:rFonts w:ascii="Times New Roman" w:hAnsi="Times New Roman"/>
          <w:i w:val="0"/>
          <w:sz w:val="22"/>
          <w:szCs w:val="22"/>
        </w:rPr>
        <w:t xml:space="preserve"> de la </w:t>
      </w:r>
      <w:r w:rsidRPr="00D54319">
        <w:rPr>
          <w:rFonts w:ascii="Times New Roman" w:hAnsi="Times New Roman"/>
          <w:i w:val="0"/>
          <w:sz w:val="22"/>
          <w:szCs w:val="22"/>
        </w:rPr>
        <w:t>Constitución de la República del Ecuador</w:t>
      </w:r>
      <w:r>
        <w:rPr>
          <w:rFonts w:ascii="Times New Roman" w:hAnsi="Times New Roman"/>
          <w:i w:val="0"/>
          <w:sz w:val="22"/>
          <w:szCs w:val="22"/>
        </w:rPr>
        <w:t>; G</w:t>
      </w:r>
      <w:r w:rsidRPr="003170CF">
        <w:rPr>
          <w:rFonts w:ascii="Times New Roman" w:hAnsi="Times New Roman"/>
          <w:i w:val="0"/>
          <w:sz w:val="22"/>
          <w:szCs w:val="22"/>
        </w:rPr>
        <w:t>arantiza la participación de las ciudadanas y ciudadanos, en forma individual y colectiva, de manera protagónica en la toma de decisiones, planificación y gestión de los asuntos públicos, y en el control popular de las instituciones del Estado y la sociedad, y de sus representantes, en un proceso permanente de construcción del poder ciudadano.</w:t>
      </w:r>
    </w:p>
    <w:p w:rsidR="00FE797E" w:rsidRDefault="00FE797E" w:rsidP="004D2EBD">
      <w:pPr>
        <w:jc w:val="both"/>
        <w:rPr>
          <w:rFonts w:ascii="Times New Roman" w:hAnsi="Times New Roman"/>
          <w:i w:val="0"/>
          <w:sz w:val="22"/>
          <w:szCs w:val="22"/>
        </w:rPr>
      </w:pPr>
    </w:p>
    <w:p w:rsidR="00FE797E" w:rsidRPr="009B204F" w:rsidRDefault="00FE797E" w:rsidP="004D2EBD">
      <w:pPr>
        <w:jc w:val="both"/>
        <w:rPr>
          <w:rFonts w:ascii="Times New Roman" w:hAnsi="Times New Roman"/>
          <w:sz w:val="20"/>
          <w:szCs w:val="20"/>
        </w:rPr>
      </w:pPr>
      <w:r w:rsidRPr="003170CF">
        <w:rPr>
          <w:rFonts w:ascii="Times New Roman" w:hAnsi="Times New Roman"/>
          <w:b/>
          <w:i w:val="0"/>
          <w:sz w:val="22"/>
          <w:szCs w:val="22"/>
        </w:rPr>
        <w:t>Que,</w:t>
      </w:r>
      <w:r w:rsidRPr="003170CF">
        <w:rPr>
          <w:rFonts w:ascii="Times New Roman" w:hAnsi="Times New Roman"/>
          <w:i w:val="0"/>
          <w:sz w:val="22"/>
          <w:szCs w:val="22"/>
        </w:rPr>
        <w:t xml:space="preserve"> el Art. 341, </w:t>
      </w:r>
      <w:r>
        <w:rPr>
          <w:rFonts w:ascii="Times New Roman" w:hAnsi="Times New Roman"/>
          <w:i w:val="0"/>
          <w:sz w:val="22"/>
          <w:szCs w:val="22"/>
        </w:rPr>
        <w:t xml:space="preserve">de la </w:t>
      </w:r>
      <w:r w:rsidRPr="00D54319">
        <w:rPr>
          <w:rFonts w:ascii="Times New Roman" w:hAnsi="Times New Roman"/>
          <w:i w:val="0"/>
          <w:sz w:val="22"/>
          <w:szCs w:val="22"/>
        </w:rPr>
        <w:t>Constitución de la República del Ecuador</w:t>
      </w:r>
      <w:r w:rsidRPr="003170CF">
        <w:rPr>
          <w:rFonts w:ascii="Times New Roman" w:hAnsi="Times New Roman"/>
          <w:i w:val="0"/>
          <w:sz w:val="22"/>
          <w:szCs w:val="22"/>
        </w:rPr>
        <w:t xml:space="preserve"> dispone que: “</w:t>
      </w:r>
      <w:r w:rsidRPr="009B204F">
        <w:rPr>
          <w:rFonts w:ascii="Times New Roman" w:hAnsi="Times New Roman"/>
          <w:sz w:val="20"/>
          <w:szCs w:val="20"/>
        </w:rPr>
        <w:t>El Estado generará las condiciones para la protección integral de sus habitantes a lo largo de sus vidas, que aseguren los derechos y principios reconocidos en la Constitución, en particular la igualdad en la diversidad y la no discriminación, y priorizará su acción hacia aquellos grupos que requieran consideración especial por la persistencia de desigualdades, exclusión, discriminación o violencia, o en virtud de su consideración etaria, de salud o de discapacidad.</w:t>
      </w:r>
    </w:p>
    <w:p w:rsidR="00FE797E" w:rsidRPr="003170CF" w:rsidRDefault="00FE797E" w:rsidP="004D2EBD">
      <w:pPr>
        <w:jc w:val="both"/>
        <w:rPr>
          <w:rFonts w:ascii="Times New Roman" w:hAnsi="Times New Roman"/>
          <w:i w:val="0"/>
          <w:sz w:val="22"/>
          <w:szCs w:val="22"/>
        </w:rPr>
      </w:pPr>
      <w:r w:rsidRPr="009B204F">
        <w:rPr>
          <w:rFonts w:ascii="Times New Roman" w:hAnsi="Times New Roman"/>
          <w:sz w:val="20"/>
          <w:szCs w:val="20"/>
        </w:rPr>
        <w:t>La protección integral funcionará a través de sistemas especializados, de acuerdo con la ley. Los sistemas especializados se guiarán por sus principios específicos y los del Sistema Nacional de Inclusión y Equidad Social”</w:t>
      </w:r>
      <w:r w:rsidRPr="003170CF">
        <w:rPr>
          <w:rFonts w:ascii="Times New Roman" w:hAnsi="Times New Roman"/>
          <w:i w:val="0"/>
          <w:sz w:val="22"/>
          <w:szCs w:val="22"/>
        </w:rPr>
        <w:t>;</w:t>
      </w:r>
    </w:p>
    <w:p w:rsidR="00FE797E" w:rsidRPr="003170CF" w:rsidRDefault="00FE797E" w:rsidP="004D2EBD">
      <w:pPr>
        <w:jc w:val="both"/>
        <w:rPr>
          <w:rFonts w:ascii="Times New Roman" w:hAnsi="Times New Roman"/>
          <w:i w:val="0"/>
          <w:sz w:val="22"/>
          <w:szCs w:val="22"/>
        </w:rPr>
      </w:pPr>
    </w:p>
    <w:p w:rsidR="00FE797E" w:rsidRPr="003170CF" w:rsidRDefault="00FE797E" w:rsidP="004D2EBD">
      <w:pPr>
        <w:jc w:val="both"/>
        <w:rPr>
          <w:rFonts w:ascii="Times New Roman" w:hAnsi="Times New Roman"/>
          <w:i w:val="0"/>
          <w:sz w:val="22"/>
          <w:szCs w:val="22"/>
        </w:rPr>
      </w:pPr>
      <w:r w:rsidRPr="003170CF">
        <w:rPr>
          <w:rFonts w:ascii="Times New Roman" w:hAnsi="Times New Roman"/>
          <w:b/>
          <w:i w:val="0"/>
          <w:sz w:val="22"/>
          <w:szCs w:val="22"/>
        </w:rPr>
        <w:t>Que,</w:t>
      </w:r>
      <w:r w:rsidRPr="003170CF">
        <w:rPr>
          <w:rFonts w:ascii="Times New Roman" w:hAnsi="Times New Roman"/>
          <w:i w:val="0"/>
          <w:sz w:val="22"/>
          <w:szCs w:val="22"/>
        </w:rPr>
        <w:t xml:space="preserve"> el numeral 3 del Art. 3, de la Ley Orgánica de Participación Ciudadana y Control Social, determina que es necesario: </w:t>
      </w:r>
      <w:r w:rsidRPr="009B204F">
        <w:rPr>
          <w:rFonts w:ascii="Times New Roman" w:hAnsi="Times New Roman"/>
          <w:sz w:val="20"/>
          <w:szCs w:val="20"/>
        </w:rPr>
        <w:t>“Instituir mecanismos y procedimientos para la apli</w:t>
      </w:r>
      <w:r>
        <w:rPr>
          <w:rFonts w:ascii="Times New Roman" w:hAnsi="Times New Roman"/>
          <w:sz w:val="20"/>
          <w:szCs w:val="20"/>
        </w:rPr>
        <w:t>cación e implementación de medida</w:t>
      </w:r>
      <w:r w:rsidRPr="009B204F">
        <w:rPr>
          <w:rFonts w:ascii="Times New Roman" w:hAnsi="Times New Roman"/>
          <w:sz w:val="20"/>
          <w:szCs w:val="20"/>
        </w:rPr>
        <w:t>s de acción afirmativa que promuevan la participación</w:t>
      </w:r>
      <w:r>
        <w:rPr>
          <w:rFonts w:ascii="Times New Roman" w:hAnsi="Times New Roman"/>
          <w:sz w:val="20"/>
          <w:szCs w:val="20"/>
        </w:rPr>
        <w:t xml:space="preserve"> igualitaria</w:t>
      </w:r>
      <w:r w:rsidRPr="009B204F">
        <w:rPr>
          <w:rFonts w:ascii="Times New Roman" w:hAnsi="Times New Roman"/>
          <w:sz w:val="20"/>
          <w:szCs w:val="20"/>
        </w:rPr>
        <w:t xml:space="preserve"> a favor de titulares de derechos que se encuentren en situaciones de desigualdad”</w:t>
      </w:r>
      <w:r w:rsidRPr="003170CF">
        <w:rPr>
          <w:rFonts w:ascii="Times New Roman" w:hAnsi="Times New Roman"/>
          <w:i w:val="0"/>
          <w:sz w:val="22"/>
          <w:szCs w:val="22"/>
        </w:rPr>
        <w:t>;</w:t>
      </w:r>
    </w:p>
    <w:p w:rsidR="00FE797E" w:rsidRPr="003170CF" w:rsidRDefault="00FE797E" w:rsidP="004D2EBD">
      <w:pPr>
        <w:jc w:val="both"/>
        <w:rPr>
          <w:rFonts w:ascii="Times New Roman" w:hAnsi="Times New Roman"/>
          <w:i w:val="0"/>
          <w:sz w:val="22"/>
          <w:szCs w:val="22"/>
        </w:rPr>
      </w:pPr>
    </w:p>
    <w:p w:rsidR="00FE797E" w:rsidRPr="009B204F" w:rsidRDefault="00FE797E" w:rsidP="004D2EBD">
      <w:pPr>
        <w:jc w:val="both"/>
        <w:rPr>
          <w:rFonts w:ascii="Times New Roman" w:hAnsi="Times New Roman"/>
          <w:sz w:val="20"/>
          <w:szCs w:val="20"/>
        </w:rPr>
      </w:pPr>
      <w:r w:rsidRPr="003170CF">
        <w:rPr>
          <w:rFonts w:ascii="Times New Roman" w:hAnsi="Times New Roman"/>
          <w:b/>
          <w:i w:val="0"/>
          <w:sz w:val="22"/>
          <w:szCs w:val="22"/>
        </w:rPr>
        <w:t>Que,</w:t>
      </w:r>
      <w:r w:rsidRPr="003170CF">
        <w:rPr>
          <w:rFonts w:ascii="Times New Roman" w:hAnsi="Times New Roman"/>
          <w:i w:val="0"/>
          <w:sz w:val="22"/>
          <w:szCs w:val="22"/>
        </w:rPr>
        <w:t xml:space="preserve"> el Art. 30, de la Ley Orgánica de Participación Ciudadana</w:t>
      </w:r>
      <w:r>
        <w:rPr>
          <w:rFonts w:ascii="Times New Roman" w:hAnsi="Times New Roman"/>
          <w:i w:val="0"/>
          <w:sz w:val="22"/>
          <w:szCs w:val="22"/>
        </w:rPr>
        <w:t xml:space="preserve"> y Control Social</w:t>
      </w:r>
      <w:r w:rsidRPr="003170CF">
        <w:rPr>
          <w:rFonts w:ascii="Times New Roman" w:hAnsi="Times New Roman"/>
          <w:i w:val="0"/>
          <w:sz w:val="22"/>
          <w:szCs w:val="22"/>
        </w:rPr>
        <w:t xml:space="preserve">, señala que: </w:t>
      </w:r>
      <w:r w:rsidRPr="009B204F">
        <w:rPr>
          <w:rFonts w:ascii="Times New Roman" w:hAnsi="Times New Roman"/>
          <w:sz w:val="20"/>
          <w:szCs w:val="20"/>
        </w:rPr>
        <w:t>“Se reconocen todas las formas de organización de la sociedad, como expresión de la soberanía popular que contribuyan a la defensa de los derechos individuales y colectivos, la gestión y resolución de problemas y conflictos, al fomento de la solidaridad, la construcción de  la democracia y la búsqueda del buen vivir; que incidan en las decisiones y políticas públicas y en el control social de todos los niveles de gobierno, así como, de las entidades públicas y de las privadas que presten servicios públicos.</w:t>
      </w:r>
    </w:p>
    <w:p w:rsidR="00FE797E" w:rsidRPr="009B204F" w:rsidRDefault="00FE797E" w:rsidP="004D2EBD">
      <w:pPr>
        <w:jc w:val="both"/>
        <w:rPr>
          <w:rFonts w:ascii="Times New Roman" w:hAnsi="Times New Roman"/>
          <w:sz w:val="20"/>
          <w:szCs w:val="20"/>
        </w:rPr>
      </w:pPr>
    </w:p>
    <w:p w:rsidR="00FE797E" w:rsidRPr="003170CF" w:rsidRDefault="00FE797E" w:rsidP="004D2EBD">
      <w:pPr>
        <w:jc w:val="both"/>
        <w:rPr>
          <w:rFonts w:ascii="Times New Roman" w:hAnsi="Times New Roman"/>
          <w:i w:val="0"/>
          <w:sz w:val="22"/>
          <w:szCs w:val="22"/>
        </w:rPr>
      </w:pPr>
      <w:r w:rsidRPr="009B204F">
        <w:rPr>
          <w:rFonts w:ascii="Times New Roman" w:hAnsi="Times New Roman"/>
          <w:sz w:val="20"/>
          <w:szCs w:val="20"/>
        </w:rPr>
        <w:t xml:space="preserve">Las organizaciones podrán articularse en diferentes niveles para fortalecer el poder ciudadano y sus formas de expresión. Las diversas dinámicas asociativas y organizativas deberán garantizar la democracia interna, la alternabilidad de sus dirigentes, la rendición de cuentas y el respecto a los derechos establecidos en la Constitución y la ley, así como la paridad de género, salvo en aquellos casos en los cuales se trate de organizaciones exclusivas de mujeres o de hombres; o, en </w:t>
      </w:r>
      <w:r w:rsidRPr="009B204F">
        <w:rPr>
          <w:rFonts w:ascii="Times New Roman" w:hAnsi="Times New Roman"/>
          <w:sz w:val="20"/>
          <w:szCs w:val="20"/>
        </w:rPr>
        <w:lastRenderedPageBreak/>
        <w:t>aquellas, en cuya integración no existan miembros suficientes de un género para integrar de manera paritaria su directiva</w:t>
      </w:r>
      <w:r w:rsidRPr="003170CF">
        <w:rPr>
          <w:rFonts w:ascii="Times New Roman" w:hAnsi="Times New Roman"/>
          <w:i w:val="0"/>
          <w:sz w:val="22"/>
          <w:szCs w:val="22"/>
        </w:rPr>
        <w:t>”;</w:t>
      </w:r>
    </w:p>
    <w:p w:rsidR="00FE797E" w:rsidRPr="003170CF" w:rsidRDefault="00FE797E" w:rsidP="004D2EBD">
      <w:pPr>
        <w:jc w:val="both"/>
        <w:rPr>
          <w:rFonts w:ascii="Times New Roman" w:hAnsi="Times New Roman"/>
          <w:i w:val="0"/>
          <w:sz w:val="22"/>
          <w:szCs w:val="22"/>
        </w:rPr>
      </w:pPr>
    </w:p>
    <w:p w:rsidR="00FE797E" w:rsidRPr="003170CF" w:rsidRDefault="00FE797E" w:rsidP="004D2EBD">
      <w:pPr>
        <w:jc w:val="both"/>
        <w:rPr>
          <w:rFonts w:ascii="Times New Roman" w:hAnsi="Times New Roman"/>
          <w:i w:val="0"/>
          <w:sz w:val="22"/>
          <w:szCs w:val="22"/>
        </w:rPr>
      </w:pPr>
      <w:r w:rsidRPr="003170CF">
        <w:rPr>
          <w:rFonts w:ascii="Times New Roman" w:hAnsi="Times New Roman"/>
          <w:b/>
          <w:i w:val="0"/>
          <w:sz w:val="22"/>
          <w:szCs w:val="22"/>
        </w:rPr>
        <w:t xml:space="preserve">Que, </w:t>
      </w:r>
      <w:r w:rsidRPr="003170CF">
        <w:rPr>
          <w:rFonts w:ascii="Times New Roman" w:hAnsi="Times New Roman"/>
          <w:i w:val="0"/>
          <w:sz w:val="22"/>
          <w:szCs w:val="22"/>
        </w:rPr>
        <w:t xml:space="preserve">el Art. 80 de la Ley Orgánica de Participación Ciudadana y Control Social, define a los consejos consultivos, como: </w:t>
      </w:r>
      <w:r w:rsidRPr="009B204F">
        <w:rPr>
          <w:rFonts w:ascii="Times New Roman" w:hAnsi="Times New Roman"/>
          <w:sz w:val="20"/>
          <w:szCs w:val="20"/>
        </w:rPr>
        <w:t>“mecanismos de asesoramiento compuestos por ciudadanas o ciudadanos, o por organizaciones civiles que se constituyen en espacios y organismos de consulta. Las autoridades o las instancias mixtas o paritarias podrán convocar en cualquier momento a dichos consejos. Su función es meramente consultiva”</w:t>
      </w:r>
      <w:r w:rsidRPr="003170CF">
        <w:rPr>
          <w:rFonts w:ascii="Times New Roman" w:hAnsi="Times New Roman"/>
          <w:i w:val="0"/>
          <w:sz w:val="22"/>
          <w:szCs w:val="22"/>
        </w:rPr>
        <w:t>;</w:t>
      </w:r>
    </w:p>
    <w:p w:rsidR="00FE797E" w:rsidRPr="003170CF" w:rsidRDefault="00FE797E" w:rsidP="004D2EBD">
      <w:pPr>
        <w:jc w:val="both"/>
        <w:rPr>
          <w:rFonts w:ascii="Times New Roman" w:hAnsi="Times New Roman"/>
          <w:i w:val="0"/>
          <w:sz w:val="22"/>
          <w:szCs w:val="22"/>
        </w:rPr>
      </w:pPr>
    </w:p>
    <w:p w:rsidR="00FE797E" w:rsidRPr="003170CF" w:rsidRDefault="00FE797E" w:rsidP="004D2EBD">
      <w:pPr>
        <w:jc w:val="both"/>
        <w:rPr>
          <w:rFonts w:ascii="Times New Roman" w:hAnsi="Times New Roman"/>
          <w:i w:val="0"/>
          <w:sz w:val="22"/>
          <w:szCs w:val="22"/>
        </w:rPr>
      </w:pPr>
      <w:r w:rsidRPr="003170CF">
        <w:rPr>
          <w:rFonts w:ascii="Times New Roman" w:hAnsi="Times New Roman"/>
          <w:b/>
          <w:i w:val="0"/>
          <w:sz w:val="22"/>
          <w:szCs w:val="22"/>
        </w:rPr>
        <w:t>Que,</w:t>
      </w:r>
      <w:r w:rsidRPr="003170CF">
        <w:rPr>
          <w:rFonts w:ascii="Times New Roman" w:hAnsi="Times New Roman"/>
          <w:i w:val="0"/>
          <w:sz w:val="22"/>
          <w:szCs w:val="22"/>
        </w:rPr>
        <w:t xml:space="preserve"> la Disposición Transitoria Décima de la Ley Orgánica de los Consejos Nacionales para la Igualdad, indica: </w:t>
      </w:r>
      <w:r w:rsidRPr="009B204F">
        <w:rPr>
          <w:rFonts w:ascii="Times New Roman" w:hAnsi="Times New Roman"/>
          <w:sz w:val="20"/>
          <w:szCs w:val="20"/>
        </w:rPr>
        <w:t>“De los Consejos Cantonales de Protección de Derechos. A la promulgación de la presente ley en el caso de aquellos cantones en los que no hubiesen creado los Consejos Cantonales de Protección de Derechos, los Consejos Cantonales de Niñez y Adolescencia se convertirán en Consejos Cantonales de Protección de Derechos y cumplir</w:t>
      </w:r>
      <w:r>
        <w:rPr>
          <w:rFonts w:ascii="Times New Roman" w:hAnsi="Times New Roman"/>
          <w:sz w:val="20"/>
          <w:szCs w:val="20"/>
        </w:rPr>
        <w:t xml:space="preserve"> con </w:t>
      </w:r>
      <w:r w:rsidRPr="009B204F">
        <w:rPr>
          <w:rFonts w:ascii="Times New Roman" w:hAnsi="Times New Roman"/>
          <w:sz w:val="20"/>
          <w:szCs w:val="20"/>
        </w:rPr>
        <w:t>las funciones establecidas en el artículo 598 del Código Orgánico de Organización Territorial, Autonomía y Descentralización. En el caso del personal de los Consejos Cantonales de Niñez y Adolescencia podrán previa evaluación, ser parte del Consejo Cantonal de Protección de Derechos”</w:t>
      </w:r>
      <w:r w:rsidRPr="003170CF">
        <w:rPr>
          <w:rFonts w:ascii="Times New Roman" w:hAnsi="Times New Roman"/>
          <w:i w:val="0"/>
          <w:sz w:val="22"/>
          <w:szCs w:val="22"/>
        </w:rPr>
        <w:t>;</w:t>
      </w:r>
    </w:p>
    <w:p w:rsidR="00FE797E" w:rsidRPr="003170CF" w:rsidRDefault="00FE797E" w:rsidP="004D2EBD">
      <w:pPr>
        <w:jc w:val="both"/>
        <w:rPr>
          <w:rFonts w:ascii="Times New Roman" w:hAnsi="Times New Roman"/>
          <w:i w:val="0"/>
          <w:sz w:val="22"/>
          <w:szCs w:val="22"/>
        </w:rPr>
      </w:pPr>
    </w:p>
    <w:p w:rsidR="00FE797E" w:rsidRPr="003170CF" w:rsidRDefault="00FE797E" w:rsidP="004D2EBD">
      <w:pPr>
        <w:jc w:val="both"/>
        <w:rPr>
          <w:rFonts w:ascii="Times New Roman" w:hAnsi="Times New Roman"/>
          <w:i w:val="0"/>
          <w:sz w:val="22"/>
          <w:szCs w:val="22"/>
        </w:rPr>
      </w:pPr>
      <w:r w:rsidRPr="003170CF">
        <w:rPr>
          <w:rFonts w:ascii="Times New Roman" w:hAnsi="Times New Roman"/>
          <w:b/>
          <w:i w:val="0"/>
          <w:sz w:val="22"/>
          <w:szCs w:val="22"/>
        </w:rPr>
        <w:t xml:space="preserve">Que, </w:t>
      </w:r>
      <w:r w:rsidRPr="003170CF">
        <w:rPr>
          <w:rFonts w:ascii="Times New Roman" w:hAnsi="Times New Roman"/>
          <w:i w:val="0"/>
          <w:sz w:val="22"/>
          <w:szCs w:val="22"/>
        </w:rPr>
        <w:t xml:space="preserve">el literal j, del Art. 54  del Código Orgánico de Organización Territorial, Autonomía y Descentralización, establece que es función del Gobierno  Autónomo Descentralizado Municipal:  j) </w:t>
      </w:r>
      <w:r w:rsidRPr="009B204F">
        <w:rPr>
          <w:rFonts w:ascii="Times New Roman" w:hAnsi="Times New Roman"/>
          <w:sz w:val="20"/>
          <w:szCs w:val="20"/>
        </w:rPr>
        <w:t>“Implementar los sistemas de protección  integral del cantón que aseguren el ejercicio, garantía y exigibilidad de los derechos consagrados en la Constitución y en los instrumentos internacionales, lo cual incluirá la conformación de los consejos cantonales, juntas cantonales y redes de protección de los derechos de los grupos de atención prioritaria. Para la atención de las zonas rurales coordinará con los gobiernos autónomos parroquiales y provinciales”</w:t>
      </w:r>
      <w:r w:rsidRPr="003170CF">
        <w:rPr>
          <w:rFonts w:ascii="Times New Roman" w:hAnsi="Times New Roman"/>
          <w:i w:val="0"/>
          <w:sz w:val="22"/>
          <w:szCs w:val="22"/>
        </w:rPr>
        <w:t>;</w:t>
      </w:r>
    </w:p>
    <w:p w:rsidR="00FE797E" w:rsidRPr="003170CF" w:rsidRDefault="00FE797E" w:rsidP="004D2EBD">
      <w:pPr>
        <w:jc w:val="both"/>
        <w:rPr>
          <w:rFonts w:ascii="Times New Roman" w:hAnsi="Times New Roman"/>
          <w:i w:val="0"/>
          <w:sz w:val="22"/>
          <w:szCs w:val="22"/>
        </w:rPr>
      </w:pPr>
    </w:p>
    <w:p w:rsidR="00FE797E" w:rsidRPr="009B204F" w:rsidRDefault="00FE797E" w:rsidP="004D2EBD">
      <w:pPr>
        <w:jc w:val="both"/>
        <w:rPr>
          <w:rFonts w:ascii="Times New Roman" w:hAnsi="Times New Roman"/>
          <w:sz w:val="20"/>
          <w:szCs w:val="20"/>
        </w:rPr>
      </w:pPr>
      <w:r w:rsidRPr="003170CF">
        <w:rPr>
          <w:rFonts w:ascii="Times New Roman" w:hAnsi="Times New Roman"/>
          <w:b/>
          <w:i w:val="0"/>
          <w:sz w:val="22"/>
          <w:szCs w:val="22"/>
        </w:rPr>
        <w:t xml:space="preserve">Que, </w:t>
      </w:r>
      <w:r w:rsidRPr="003170CF">
        <w:rPr>
          <w:rFonts w:ascii="Times New Roman" w:hAnsi="Times New Roman"/>
          <w:i w:val="0"/>
          <w:sz w:val="22"/>
          <w:szCs w:val="22"/>
        </w:rPr>
        <w:t xml:space="preserve">el Art. 598 del Código Orgánico de Organización Territorial, Autonomía y Descentralización, manifiesta que: </w:t>
      </w:r>
      <w:r w:rsidRPr="009B204F">
        <w:rPr>
          <w:rFonts w:ascii="Times New Roman" w:hAnsi="Times New Roman"/>
          <w:sz w:val="20"/>
          <w:szCs w:val="20"/>
        </w:rPr>
        <w:t>“Cada gobierno autónomo descentralizado metropolitano y municipal organizará y financiará un Consejo Cantonal para la Protección de los Derechos consagrados por la Constitución y los instrumentos internacionales de derechos humanos.</w:t>
      </w:r>
    </w:p>
    <w:p w:rsidR="00FE797E" w:rsidRPr="009B204F" w:rsidRDefault="00FE797E" w:rsidP="004D2EBD">
      <w:pPr>
        <w:jc w:val="both"/>
        <w:rPr>
          <w:rFonts w:ascii="Times New Roman" w:hAnsi="Times New Roman"/>
          <w:sz w:val="20"/>
          <w:szCs w:val="20"/>
        </w:rPr>
      </w:pPr>
    </w:p>
    <w:p w:rsidR="00FE797E" w:rsidRPr="009B204F" w:rsidRDefault="00FE797E" w:rsidP="004D2EBD">
      <w:pPr>
        <w:jc w:val="both"/>
        <w:rPr>
          <w:rFonts w:ascii="Times New Roman" w:hAnsi="Times New Roman"/>
          <w:sz w:val="20"/>
          <w:szCs w:val="20"/>
        </w:rPr>
      </w:pPr>
      <w:r w:rsidRPr="009B204F">
        <w:rPr>
          <w:rFonts w:ascii="Times New Roman" w:hAnsi="Times New Roman"/>
          <w:sz w:val="20"/>
          <w:szCs w:val="20"/>
        </w:rPr>
        <w:t>Los Consejos Cantonales para la Protección de Derechos,</w:t>
      </w:r>
      <w:r>
        <w:rPr>
          <w:rFonts w:ascii="Times New Roman" w:hAnsi="Times New Roman"/>
          <w:sz w:val="20"/>
          <w:szCs w:val="20"/>
        </w:rPr>
        <w:t xml:space="preserve"> </w:t>
      </w:r>
      <w:r w:rsidRPr="009B204F">
        <w:rPr>
          <w:rFonts w:ascii="Times New Roman" w:hAnsi="Times New Roman"/>
          <w:sz w:val="20"/>
          <w:szCs w:val="20"/>
        </w:rPr>
        <w:t xml:space="preserve">tendrán como atribuciones la formulación, </w:t>
      </w:r>
      <w:proofErr w:type="spellStart"/>
      <w:r w:rsidRPr="009B204F">
        <w:rPr>
          <w:rFonts w:ascii="Times New Roman" w:hAnsi="Times New Roman"/>
          <w:sz w:val="20"/>
          <w:szCs w:val="20"/>
        </w:rPr>
        <w:t>transversalización</w:t>
      </w:r>
      <w:proofErr w:type="spellEnd"/>
      <w:r w:rsidRPr="009B204F">
        <w:rPr>
          <w:rFonts w:ascii="Times New Roman" w:hAnsi="Times New Roman"/>
          <w:sz w:val="20"/>
          <w:szCs w:val="20"/>
        </w:rPr>
        <w:t>, observancia, seguimiento y evaluación de políticas públicas municipales de protección de derechos, articulada a las políticas públicas de los Consejos Nacionales para la Igualdad. Los Consejos de Protección de derechos coordinarán con las entidades así como con las redes interinstitucionales especializadas en protección de derechos.</w:t>
      </w:r>
    </w:p>
    <w:p w:rsidR="00FE797E" w:rsidRPr="009B204F" w:rsidRDefault="00FE797E" w:rsidP="004D2EBD">
      <w:pPr>
        <w:jc w:val="both"/>
        <w:rPr>
          <w:rFonts w:ascii="Times New Roman" w:hAnsi="Times New Roman"/>
          <w:sz w:val="20"/>
          <w:szCs w:val="20"/>
        </w:rPr>
      </w:pPr>
    </w:p>
    <w:p w:rsidR="00FE797E" w:rsidRDefault="00FE797E" w:rsidP="004D2EBD">
      <w:pPr>
        <w:jc w:val="both"/>
        <w:rPr>
          <w:rFonts w:ascii="Times New Roman" w:hAnsi="Times New Roman"/>
          <w:i w:val="0"/>
          <w:sz w:val="22"/>
          <w:szCs w:val="22"/>
        </w:rPr>
      </w:pPr>
      <w:r w:rsidRPr="009B204F">
        <w:rPr>
          <w:rFonts w:ascii="Times New Roman" w:hAnsi="Times New Roman"/>
          <w:sz w:val="20"/>
          <w:szCs w:val="20"/>
        </w:rPr>
        <w:t>Los Consejos Cantonales para la Protección de Derechos se constituirán con la participación paritaria de representantes de la sociedad civil, especialmente de los titulares de derechos; del sector público, integrados por delegados de los organismos desconcentrados del gobierno nacional que tengan responsabilidad directa en la garantía, protección y defensa de los derechos de las personas y grupos de atención prioritaria; delegados de los gobiernos metropolitanos o municipales respectivos; y, delegados de los gobiernos parroquiales rurales. Estarán  presididos por la máxima autoridad de la función ejecutiva de los gobiernos metropolitanos o municipales, o su delegado; y, su vicepresidente será  electo de ente los delegados de la sociedad civil”</w:t>
      </w:r>
      <w:r w:rsidRPr="003170CF">
        <w:rPr>
          <w:rFonts w:ascii="Times New Roman" w:hAnsi="Times New Roman"/>
          <w:i w:val="0"/>
          <w:sz w:val="22"/>
          <w:szCs w:val="22"/>
        </w:rPr>
        <w:t>.</w:t>
      </w:r>
    </w:p>
    <w:p w:rsidR="00FE797E" w:rsidRPr="00D54319" w:rsidRDefault="00FE797E" w:rsidP="004D2EBD">
      <w:pPr>
        <w:jc w:val="both"/>
        <w:rPr>
          <w:rFonts w:ascii="Times New Roman" w:hAnsi="Times New Roman"/>
          <w:i w:val="0"/>
          <w:sz w:val="22"/>
          <w:szCs w:val="22"/>
        </w:rPr>
      </w:pPr>
    </w:p>
    <w:p w:rsidR="00FE797E" w:rsidRPr="00FE797E" w:rsidRDefault="00FE797E" w:rsidP="004D2EBD">
      <w:pPr>
        <w:jc w:val="both"/>
        <w:rPr>
          <w:rFonts w:ascii="Times New Roman" w:hAnsi="Times New Roman"/>
          <w:sz w:val="20"/>
          <w:szCs w:val="20"/>
        </w:rPr>
      </w:pPr>
      <w:r w:rsidRPr="00FE797E">
        <w:rPr>
          <w:rFonts w:ascii="Times New Roman" w:hAnsi="Times New Roman"/>
          <w:b/>
          <w:i w:val="0"/>
          <w:sz w:val="22"/>
          <w:szCs w:val="22"/>
        </w:rPr>
        <w:t>Que,</w:t>
      </w:r>
      <w:r w:rsidRPr="00FE797E">
        <w:rPr>
          <w:rFonts w:ascii="Times New Roman" w:hAnsi="Times New Roman"/>
          <w:i w:val="0"/>
          <w:sz w:val="22"/>
          <w:szCs w:val="22"/>
        </w:rPr>
        <w:t xml:space="preserve"> el Suplemento a la Ley Orgánica Integral para Prevenir y Erradicar la</w:t>
      </w:r>
      <w:r w:rsidRPr="00FE797E">
        <w:rPr>
          <w:rFonts w:ascii="Times New Roman" w:hAnsi="Times New Roman"/>
          <w:b/>
          <w:i w:val="0"/>
          <w:sz w:val="22"/>
          <w:szCs w:val="22"/>
        </w:rPr>
        <w:t xml:space="preserve"> </w:t>
      </w:r>
      <w:r w:rsidRPr="00FE797E">
        <w:rPr>
          <w:rFonts w:ascii="Times New Roman" w:hAnsi="Times New Roman"/>
          <w:i w:val="0"/>
          <w:sz w:val="22"/>
          <w:szCs w:val="22"/>
        </w:rPr>
        <w:t xml:space="preserve">Violencia contra las Mujeres R.O. 175 de 5 de febrero de 2018, manifiesta en la Disposición General </w:t>
      </w:r>
      <w:r w:rsidRPr="00FE797E">
        <w:rPr>
          <w:rFonts w:ascii="Times New Roman" w:hAnsi="Times New Roman"/>
          <w:sz w:val="22"/>
          <w:szCs w:val="22"/>
        </w:rPr>
        <w:t>“</w:t>
      </w:r>
      <w:r w:rsidRPr="00FE797E">
        <w:rPr>
          <w:rFonts w:ascii="Times New Roman" w:hAnsi="Times New Roman"/>
          <w:sz w:val="20"/>
          <w:szCs w:val="20"/>
        </w:rPr>
        <w:t xml:space="preserve">OCTAVA.- Los Gobiernos Autónomos Descentralizados Cantonales a través de las </w:t>
      </w:r>
      <w:r w:rsidRPr="00FE797E">
        <w:rPr>
          <w:rFonts w:ascii="Times New Roman" w:hAnsi="Times New Roman"/>
          <w:sz w:val="20"/>
          <w:szCs w:val="20"/>
        </w:rPr>
        <w:lastRenderedPageBreak/>
        <w:t>Juntas Cantonales de Protección de Derechos tienen la obligación de asumir competencia del otorgamiento de medidas administrativas de protección inmediata.</w:t>
      </w:r>
    </w:p>
    <w:p w:rsidR="00FE797E" w:rsidRPr="00FE797E" w:rsidRDefault="00FE797E" w:rsidP="004D2EBD">
      <w:pPr>
        <w:jc w:val="both"/>
        <w:rPr>
          <w:rFonts w:ascii="Times New Roman" w:hAnsi="Times New Roman"/>
          <w:sz w:val="20"/>
          <w:szCs w:val="20"/>
        </w:rPr>
      </w:pPr>
    </w:p>
    <w:p w:rsidR="00FE797E" w:rsidRPr="004957FA" w:rsidRDefault="00FE797E" w:rsidP="004D2EBD">
      <w:pPr>
        <w:jc w:val="both"/>
        <w:rPr>
          <w:rFonts w:ascii="Times New Roman" w:hAnsi="Times New Roman"/>
          <w:sz w:val="22"/>
          <w:szCs w:val="22"/>
        </w:rPr>
      </w:pPr>
      <w:r w:rsidRPr="00FE797E">
        <w:rPr>
          <w:rFonts w:ascii="Times New Roman" w:hAnsi="Times New Roman"/>
          <w:sz w:val="20"/>
          <w:szCs w:val="20"/>
        </w:rPr>
        <w:t>Las Intendencias Generales de Policía y las Comisarías de Policía serán las encargadas de asumir la competencia del otorgamiento de medidas administrativas de protección inmediata en los cantones donde las Juntas Cantonales de Protección de Derechos no  la haya asumido</w:t>
      </w:r>
      <w:r w:rsidRPr="00FE797E">
        <w:rPr>
          <w:rFonts w:ascii="Times New Roman" w:hAnsi="Times New Roman"/>
          <w:sz w:val="22"/>
          <w:szCs w:val="22"/>
        </w:rPr>
        <w:t>”.</w:t>
      </w:r>
    </w:p>
    <w:p w:rsidR="00FE797E" w:rsidRPr="00016AFC" w:rsidRDefault="00FE797E" w:rsidP="004D2EBD">
      <w:pPr>
        <w:pStyle w:val="Sinespaciado"/>
        <w:rPr>
          <w:rFonts w:ascii="Times New Roman" w:hAnsi="Times New Roman" w:cs="Times New Roman"/>
          <w:b/>
          <w:sz w:val="20"/>
          <w:szCs w:val="20"/>
        </w:rPr>
      </w:pPr>
    </w:p>
    <w:p w:rsidR="00016AFC" w:rsidRPr="00016AFC" w:rsidRDefault="00016AFC" w:rsidP="004D2EBD">
      <w:pPr>
        <w:pStyle w:val="Sinespaciado"/>
        <w:jc w:val="both"/>
        <w:rPr>
          <w:rFonts w:ascii="Times New Roman" w:hAnsi="Times New Roman" w:cs="Times New Roman"/>
          <w:sz w:val="20"/>
          <w:szCs w:val="20"/>
        </w:rPr>
      </w:pPr>
      <w:r w:rsidRPr="00016AFC">
        <w:rPr>
          <w:rFonts w:ascii="Times New Roman" w:hAnsi="Times New Roman" w:cs="Times New Roman"/>
          <w:sz w:val="20"/>
          <w:szCs w:val="20"/>
        </w:rPr>
        <w:t>Y, en uso de la facultad legislativa prevista en el artículo 240 de la Constitución de la República, artículo 7 y literal a) del artículo 57 del Código Orgánico de Organización Territorial, Autonomía y Descentralización, expide la siguiente:</w:t>
      </w:r>
    </w:p>
    <w:p w:rsidR="00EC2AB8" w:rsidRDefault="00EC2AB8" w:rsidP="004D2EBD">
      <w:pPr>
        <w:rPr>
          <w:rFonts w:ascii="Times New Roman" w:hAnsi="Times New Roman"/>
          <w:b/>
          <w:i w:val="0"/>
          <w:sz w:val="20"/>
          <w:szCs w:val="20"/>
        </w:rPr>
      </w:pPr>
    </w:p>
    <w:p w:rsidR="00FE797E" w:rsidRDefault="00FE797E" w:rsidP="004D2EBD">
      <w:pPr>
        <w:shd w:val="clear" w:color="auto" w:fill="FFFFFF"/>
        <w:jc w:val="center"/>
        <w:rPr>
          <w:rFonts w:ascii="Times New Roman" w:hAnsi="Times New Roman"/>
          <w:b/>
          <w:i w:val="0"/>
          <w:sz w:val="22"/>
          <w:szCs w:val="22"/>
        </w:rPr>
      </w:pPr>
      <w:r>
        <w:rPr>
          <w:rFonts w:ascii="Times New Roman" w:hAnsi="Times New Roman"/>
          <w:b/>
          <w:i w:val="0"/>
          <w:sz w:val="22"/>
          <w:szCs w:val="22"/>
        </w:rPr>
        <w:t>O</w:t>
      </w:r>
      <w:r w:rsidRPr="00F9675A">
        <w:rPr>
          <w:rFonts w:ascii="Times New Roman" w:hAnsi="Times New Roman"/>
          <w:b/>
          <w:i w:val="0"/>
          <w:sz w:val="22"/>
          <w:szCs w:val="22"/>
        </w:rPr>
        <w:t>RDENANZA</w:t>
      </w:r>
      <w:r>
        <w:rPr>
          <w:rFonts w:ascii="Times New Roman" w:hAnsi="Times New Roman"/>
          <w:b/>
          <w:i w:val="0"/>
          <w:sz w:val="22"/>
          <w:szCs w:val="22"/>
        </w:rPr>
        <w:t xml:space="preserve"> </w:t>
      </w:r>
      <w:r w:rsidR="00DC366B">
        <w:rPr>
          <w:rFonts w:ascii="Times New Roman" w:hAnsi="Times New Roman"/>
          <w:b/>
          <w:i w:val="0"/>
          <w:sz w:val="22"/>
          <w:szCs w:val="22"/>
        </w:rPr>
        <w:t xml:space="preserve">SUSTITUTIVA </w:t>
      </w:r>
      <w:r>
        <w:rPr>
          <w:rFonts w:ascii="Times New Roman" w:hAnsi="Times New Roman"/>
          <w:b/>
          <w:i w:val="0"/>
          <w:sz w:val="22"/>
          <w:szCs w:val="22"/>
        </w:rPr>
        <w:t>DE CREACIÓN Y FUNCIONAMIENTO DEL SISTEMA CANTONAL PARA LA PROTECCIÓN INTEGRAL DE DERECHOS DEL CANTÓN SAN PEDRO DE PELILEO</w:t>
      </w:r>
    </w:p>
    <w:p w:rsidR="00FE797E" w:rsidRPr="00701B80" w:rsidRDefault="00FE797E" w:rsidP="004D2EBD">
      <w:pPr>
        <w:rPr>
          <w:rFonts w:ascii="Times New Roman" w:hAnsi="Times New Roman"/>
          <w:b/>
          <w:i w:val="0"/>
          <w:sz w:val="22"/>
          <w:szCs w:val="22"/>
        </w:rPr>
      </w:pPr>
    </w:p>
    <w:p w:rsidR="00FE797E" w:rsidRDefault="007824A1" w:rsidP="004D2EBD">
      <w:pPr>
        <w:jc w:val="center"/>
        <w:rPr>
          <w:rFonts w:ascii="Times New Roman" w:hAnsi="Times New Roman"/>
          <w:b/>
          <w:i w:val="0"/>
          <w:sz w:val="22"/>
          <w:szCs w:val="22"/>
        </w:rPr>
      </w:pPr>
      <w:r>
        <w:rPr>
          <w:rFonts w:ascii="Times New Roman" w:hAnsi="Times New Roman"/>
          <w:b/>
          <w:i w:val="0"/>
          <w:sz w:val="22"/>
          <w:szCs w:val="22"/>
        </w:rPr>
        <w:t>TÍ</w:t>
      </w:r>
      <w:r w:rsidR="00FE797E" w:rsidRPr="00701B80">
        <w:rPr>
          <w:rFonts w:ascii="Times New Roman" w:hAnsi="Times New Roman"/>
          <w:b/>
          <w:i w:val="0"/>
          <w:sz w:val="22"/>
          <w:szCs w:val="22"/>
        </w:rPr>
        <w:t>TULO I</w:t>
      </w:r>
    </w:p>
    <w:p w:rsidR="007824A1" w:rsidRPr="00701B80" w:rsidRDefault="007824A1" w:rsidP="004D2EBD">
      <w:pPr>
        <w:jc w:val="center"/>
        <w:rPr>
          <w:rFonts w:ascii="Times New Roman" w:hAnsi="Times New Roman"/>
          <w:b/>
          <w:i w:val="0"/>
          <w:sz w:val="22"/>
          <w:szCs w:val="22"/>
        </w:rPr>
      </w:pPr>
    </w:p>
    <w:p w:rsidR="00FE797E" w:rsidRPr="00701B80" w:rsidRDefault="00FE797E" w:rsidP="004D2EBD">
      <w:pPr>
        <w:contextualSpacing/>
        <w:jc w:val="center"/>
        <w:rPr>
          <w:rFonts w:ascii="Times New Roman" w:hAnsi="Times New Roman"/>
          <w:b/>
          <w:i w:val="0"/>
          <w:sz w:val="22"/>
          <w:szCs w:val="22"/>
        </w:rPr>
      </w:pPr>
      <w:r w:rsidRPr="00701B80">
        <w:rPr>
          <w:rFonts w:ascii="Times New Roman" w:hAnsi="Times New Roman"/>
          <w:b/>
          <w:i w:val="0"/>
          <w:sz w:val="22"/>
          <w:szCs w:val="22"/>
        </w:rPr>
        <w:t>DE LA ORGAN</w:t>
      </w:r>
      <w:r>
        <w:rPr>
          <w:rFonts w:ascii="Times New Roman" w:hAnsi="Times New Roman"/>
          <w:b/>
          <w:i w:val="0"/>
          <w:sz w:val="22"/>
          <w:szCs w:val="22"/>
        </w:rPr>
        <w:t xml:space="preserve">IZACIÓN DEL SISTEMA CANTONAL PARA LA </w:t>
      </w:r>
      <w:r w:rsidRPr="00701B80">
        <w:rPr>
          <w:rFonts w:ascii="Times New Roman" w:hAnsi="Times New Roman"/>
          <w:b/>
          <w:i w:val="0"/>
          <w:sz w:val="22"/>
          <w:szCs w:val="22"/>
        </w:rPr>
        <w:t>PROTECCIÓN INTEGRAL DE DERECHOS DEL CANTÓN SAN PEDRO DE PELILEO</w:t>
      </w:r>
    </w:p>
    <w:p w:rsidR="00FE797E" w:rsidRPr="00701B80" w:rsidRDefault="00FE797E" w:rsidP="004D2EBD">
      <w:pPr>
        <w:contextualSpacing/>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CAPÍTULO I</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DEFINICIONES, PRINCIPIOS Y OBJETIVOS</w:t>
      </w:r>
    </w:p>
    <w:p w:rsidR="00FE797E" w:rsidRPr="00701B80" w:rsidRDefault="00FE797E" w:rsidP="004D2EBD">
      <w:pPr>
        <w:jc w:val="center"/>
        <w:rPr>
          <w:rFonts w:ascii="Times New Roman" w:hAnsi="Times New Roman"/>
          <w:b/>
          <w:bCs/>
          <w:i w:val="0"/>
          <w:sz w:val="22"/>
          <w:szCs w:val="22"/>
        </w:rPr>
      </w:pPr>
    </w:p>
    <w:p w:rsidR="00FE797E" w:rsidRDefault="00FE797E" w:rsidP="004D2EBD">
      <w:pPr>
        <w:contextualSpacing/>
        <w:jc w:val="both"/>
        <w:rPr>
          <w:rFonts w:ascii="Times New Roman" w:hAnsi="Times New Roman"/>
          <w:bCs/>
          <w:i w:val="0"/>
          <w:sz w:val="22"/>
          <w:szCs w:val="22"/>
        </w:rPr>
      </w:pPr>
      <w:r w:rsidRPr="00701B80">
        <w:rPr>
          <w:rFonts w:ascii="Times New Roman" w:hAnsi="Times New Roman"/>
          <w:b/>
          <w:bCs/>
          <w:i w:val="0"/>
          <w:sz w:val="22"/>
          <w:szCs w:val="22"/>
        </w:rPr>
        <w:t xml:space="preserve">Artículo 1.- DEFINICIÓN.- </w:t>
      </w:r>
      <w:r w:rsidRPr="00701B80">
        <w:rPr>
          <w:rFonts w:ascii="Times New Roman" w:hAnsi="Times New Roman"/>
          <w:bCs/>
          <w:i w:val="0"/>
          <w:sz w:val="22"/>
          <w:szCs w:val="22"/>
        </w:rPr>
        <w:t xml:space="preserve">La presente ordenanza rige a nivel cantonal para la organización, conformación y funcionamiento de los organismos del Sistema </w:t>
      </w:r>
      <w:r>
        <w:rPr>
          <w:rFonts w:ascii="Times New Roman" w:hAnsi="Times New Roman"/>
          <w:bCs/>
          <w:i w:val="0"/>
          <w:sz w:val="22"/>
          <w:szCs w:val="22"/>
        </w:rPr>
        <w:t xml:space="preserve">Cantonal para la </w:t>
      </w:r>
      <w:r w:rsidRPr="00701B80">
        <w:rPr>
          <w:rFonts w:ascii="Times New Roman" w:hAnsi="Times New Roman"/>
          <w:bCs/>
          <w:i w:val="0"/>
          <w:sz w:val="22"/>
          <w:szCs w:val="22"/>
        </w:rPr>
        <w:t xml:space="preserve"> Protección Integral </w:t>
      </w:r>
      <w:r>
        <w:rPr>
          <w:rFonts w:ascii="Times New Roman" w:hAnsi="Times New Roman"/>
          <w:bCs/>
          <w:i w:val="0"/>
          <w:sz w:val="22"/>
          <w:szCs w:val="22"/>
        </w:rPr>
        <w:t xml:space="preserve">de Derechos </w:t>
      </w:r>
      <w:r w:rsidRPr="00701B80">
        <w:rPr>
          <w:rFonts w:ascii="Times New Roman" w:hAnsi="Times New Roman"/>
          <w:bCs/>
          <w:i w:val="0"/>
          <w:sz w:val="22"/>
          <w:szCs w:val="22"/>
        </w:rPr>
        <w:t>del Cantón San Pedro de Pelileo y sus relaciones entre todas las instancias tendientes a asegurar la vigencia, ejercicio, exigibilidad, protección y restitución de los derechos de los grupos de atención prioritaria establecidos en la Constitución e instrumentos internacionales de derechos humanos.</w:t>
      </w:r>
    </w:p>
    <w:p w:rsidR="00FE797E" w:rsidRDefault="00FE797E" w:rsidP="004D2EBD">
      <w:pPr>
        <w:jc w:val="both"/>
        <w:rPr>
          <w:rFonts w:ascii="Times New Roman" w:hAnsi="Times New Roman"/>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 xml:space="preserve">El Sistema </w:t>
      </w:r>
      <w:r>
        <w:rPr>
          <w:rFonts w:ascii="Times New Roman" w:hAnsi="Times New Roman"/>
          <w:i w:val="0"/>
          <w:sz w:val="22"/>
          <w:szCs w:val="22"/>
        </w:rPr>
        <w:t xml:space="preserve">Cantonal  para la </w:t>
      </w:r>
      <w:r w:rsidRPr="00701B80">
        <w:rPr>
          <w:rFonts w:ascii="Times New Roman" w:hAnsi="Times New Roman"/>
          <w:i w:val="0"/>
          <w:sz w:val="22"/>
          <w:szCs w:val="22"/>
        </w:rPr>
        <w:t xml:space="preserve"> Protección Integral de Derechos del Cantón San Pedro de Pelileo, es el conjunto articulado y coordinado de instituciones, políticas, normas, programas y servicios que aseguran el ejercicio, garantía y exigibilidad de los derechos reconocidos en la Constitución, los instrumentos internacionales y el cumplimiento de los objetivos del régimen de desarrollo; será parte del Sistema Nacional de Inclusión y Equidad Social; y, de los sistemas especializados que se regirá por sus mismos principios y ámbitos.  Se articulará al Plan Nacional de Desarrollo y al Sistema Nacional Descentralizado de Planificación Participativa.</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Son parte del Sistema</w:t>
      </w:r>
      <w:r>
        <w:rPr>
          <w:rFonts w:ascii="Times New Roman" w:hAnsi="Times New Roman"/>
          <w:i w:val="0"/>
          <w:sz w:val="22"/>
          <w:szCs w:val="22"/>
        </w:rPr>
        <w:t xml:space="preserve"> Cantonal para la  Protección Integral de D</w:t>
      </w:r>
      <w:r w:rsidRPr="00701B80">
        <w:rPr>
          <w:rFonts w:ascii="Times New Roman" w:hAnsi="Times New Roman"/>
          <w:i w:val="0"/>
          <w:sz w:val="22"/>
          <w:szCs w:val="22"/>
        </w:rPr>
        <w:t>erechos de</w:t>
      </w:r>
      <w:r>
        <w:rPr>
          <w:rFonts w:ascii="Times New Roman" w:hAnsi="Times New Roman"/>
          <w:i w:val="0"/>
          <w:sz w:val="22"/>
          <w:szCs w:val="22"/>
        </w:rPr>
        <w:t>l Cantón San Pedro de</w:t>
      </w:r>
      <w:r w:rsidRPr="00701B80">
        <w:rPr>
          <w:rFonts w:ascii="Times New Roman" w:hAnsi="Times New Roman"/>
          <w:i w:val="0"/>
          <w:sz w:val="22"/>
          <w:szCs w:val="22"/>
        </w:rPr>
        <w:t xml:space="preserve"> Pelileo:</w:t>
      </w:r>
    </w:p>
    <w:p w:rsidR="00FE797E" w:rsidRPr="00701B80" w:rsidRDefault="00FE797E" w:rsidP="004D2EBD">
      <w:pPr>
        <w:jc w:val="both"/>
        <w:rPr>
          <w:rFonts w:ascii="Times New Roman" w:hAnsi="Times New Roman"/>
          <w:i w:val="0"/>
          <w:sz w:val="22"/>
          <w:szCs w:val="22"/>
        </w:rPr>
      </w:pPr>
    </w:p>
    <w:p w:rsidR="00FE797E" w:rsidRDefault="00FE797E" w:rsidP="004D2EBD">
      <w:pPr>
        <w:pStyle w:val="Prrafodelista"/>
        <w:numPr>
          <w:ilvl w:val="0"/>
          <w:numId w:val="11"/>
        </w:numPr>
        <w:contextualSpacing/>
        <w:jc w:val="both"/>
        <w:rPr>
          <w:rFonts w:ascii="Times New Roman" w:hAnsi="Times New Roman"/>
          <w:i w:val="0"/>
          <w:sz w:val="22"/>
          <w:szCs w:val="22"/>
        </w:rPr>
      </w:pPr>
      <w:r>
        <w:rPr>
          <w:rFonts w:ascii="Times New Roman" w:hAnsi="Times New Roman"/>
          <w:i w:val="0"/>
          <w:sz w:val="22"/>
          <w:szCs w:val="22"/>
        </w:rPr>
        <w:t>El Consejo Cantonal para la</w:t>
      </w:r>
      <w:r w:rsidRPr="00701B80">
        <w:rPr>
          <w:rFonts w:ascii="Times New Roman" w:hAnsi="Times New Roman"/>
          <w:i w:val="0"/>
          <w:sz w:val="22"/>
          <w:szCs w:val="22"/>
        </w:rPr>
        <w:t xml:space="preserve"> Protección de Derechos, como organismo de planificación de políticas públicas y coordinación del sistema;</w:t>
      </w:r>
    </w:p>
    <w:p w:rsidR="00FE797E" w:rsidRPr="00701B80" w:rsidRDefault="00FE797E" w:rsidP="004D2EBD">
      <w:pPr>
        <w:pStyle w:val="Prrafodelista"/>
        <w:ind w:left="720"/>
        <w:contextualSpacing/>
        <w:jc w:val="both"/>
        <w:rPr>
          <w:rFonts w:ascii="Times New Roman" w:hAnsi="Times New Roman"/>
          <w:i w:val="0"/>
          <w:sz w:val="22"/>
          <w:szCs w:val="22"/>
        </w:rPr>
      </w:pPr>
    </w:p>
    <w:p w:rsidR="00FE797E" w:rsidRDefault="00FE797E" w:rsidP="004D2EBD">
      <w:pPr>
        <w:pStyle w:val="Prrafodelista"/>
        <w:numPr>
          <w:ilvl w:val="0"/>
          <w:numId w:val="11"/>
        </w:numPr>
        <w:contextualSpacing/>
        <w:jc w:val="both"/>
        <w:rPr>
          <w:rFonts w:ascii="Times New Roman" w:hAnsi="Times New Roman"/>
          <w:i w:val="0"/>
          <w:sz w:val="22"/>
          <w:szCs w:val="22"/>
        </w:rPr>
      </w:pPr>
      <w:r w:rsidRPr="00701B80">
        <w:rPr>
          <w:rFonts w:ascii="Times New Roman" w:hAnsi="Times New Roman"/>
          <w:i w:val="0"/>
          <w:sz w:val="22"/>
          <w:szCs w:val="22"/>
        </w:rPr>
        <w:t xml:space="preserve">La Junta Cantonal de Protección de Derechos, las instituciones administradoras de justicia; </w:t>
      </w:r>
      <w:r>
        <w:rPr>
          <w:rFonts w:ascii="Times New Roman" w:hAnsi="Times New Roman"/>
          <w:i w:val="0"/>
          <w:sz w:val="22"/>
          <w:szCs w:val="22"/>
        </w:rPr>
        <w:t xml:space="preserve"> </w:t>
      </w:r>
      <w:r w:rsidRPr="00701B80">
        <w:rPr>
          <w:rFonts w:ascii="Times New Roman" w:hAnsi="Times New Roman"/>
          <w:i w:val="0"/>
          <w:sz w:val="22"/>
          <w:szCs w:val="22"/>
        </w:rPr>
        <w:t>y,</w:t>
      </w:r>
      <w:r>
        <w:rPr>
          <w:rFonts w:ascii="Times New Roman" w:hAnsi="Times New Roman"/>
          <w:i w:val="0"/>
          <w:sz w:val="22"/>
          <w:szCs w:val="22"/>
        </w:rPr>
        <w:t xml:space="preserve"> </w:t>
      </w:r>
      <w:r w:rsidRPr="00701B80">
        <w:rPr>
          <w:rFonts w:ascii="Times New Roman" w:hAnsi="Times New Roman"/>
          <w:i w:val="0"/>
          <w:sz w:val="22"/>
          <w:szCs w:val="22"/>
        </w:rPr>
        <w:t>las Defensorías Comunitarias, como organismos de Protección y aplicación de medidas de restitución de derechos; y,</w:t>
      </w:r>
    </w:p>
    <w:p w:rsidR="00FE797E" w:rsidRPr="0088456B" w:rsidRDefault="00FE797E" w:rsidP="004D2EBD">
      <w:pPr>
        <w:pStyle w:val="Prrafodelista"/>
        <w:rPr>
          <w:rFonts w:ascii="Times New Roman" w:hAnsi="Times New Roman"/>
          <w:i w:val="0"/>
          <w:sz w:val="22"/>
          <w:szCs w:val="22"/>
        </w:rPr>
      </w:pPr>
    </w:p>
    <w:p w:rsidR="00FE797E" w:rsidRDefault="00FE797E" w:rsidP="004D2EBD">
      <w:pPr>
        <w:pStyle w:val="Prrafodelista"/>
        <w:numPr>
          <w:ilvl w:val="0"/>
          <w:numId w:val="11"/>
        </w:numPr>
        <w:contextualSpacing/>
        <w:jc w:val="both"/>
        <w:rPr>
          <w:rFonts w:ascii="Times New Roman" w:hAnsi="Times New Roman"/>
          <w:i w:val="0"/>
          <w:sz w:val="22"/>
          <w:szCs w:val="22"/>
        </w:rPr>
      </w:pPr>
      <w:r w:rsidRPr="00701B80">
        <w:rPr>
          <w:rFonts w:ascii="Times New Roman" w:hAnsi="Times New Roman"/>
          <w:i w:val="0"/>
          <w:sz w:val="22"/>
          <w:szCs w:val="22"/>
        </w:rPr>
        <w:lastRenderedPageBreak/>
        <w:t>Instituciones públicas, privadas y organismos que por sus competencias, func</w:t>
      </w:r>
      <w:r>
        <w:rPr>
          <w:rFonts w:ascii="Times New Roman" w:hAnsi="Times New Roman"/>
          <w:i w:val="0"/>
          <w:sz w:val="22"/>
          <w:szCs w:val="22"/>
        </w:rPr>
        <w:t>iones o mandatos estén vinculada</w:t>
      </w:r>
      <w:r w:rsidRPr="00701B80">
        <w:rPr>
          <w:rFonts w:ascii="Times New Roman" w:hAnsi="Times New Roman"/>
          <w:i w:val="0"/>
          <w:sz w:val="22"/>
          <w:szCs w:val="22"/>
        </w:rPr>
        <w:t xml:space="preserve">s a servicios, garantías, protección, vigilancia y exigibilidad de derechos; </w:t>
      </w:r>
      <w:r>
        <w:rPr>
          <w:rFonts w:ascii="Times New Roman" w:hAnsi="Times New Roman"/>
          <w:i w:val="0"/>
          <w:sz w:val="22"/>
          <w:szCs w:val="22"/>
        </w:rPr>
        <w:t xml:space="preserve"> </w:t>
      </w:r>
      <w:r w:rsidRPr="00701B80">
        <w:rPr>
          <w:rFonts w:ascii="Times New Roman" w:hAnsi="Times New Roman"/>
          <w:i w:val="0"/>
          <w:sz w:val="22"/>
          <w:szCs w:val="22"/>
        </w:rPr>
        <w:t>como entidades de atención u organismos de ejecución.</w:t>
      </w:r>
    </w:p>
    <w:p w:rsidR="00FE797E" w:rsidRPr="00701B80" w:rsidRDefault="00FE797E" w:rsidP="004D2EBD">
      <w:pPr>
        <w:pStyle w:val="Prrafodelista"/>
        <w:ind w:left="720"/>
        <w:contextualSpacing/>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Artículo 2.- PRINCIPIOS.- </w:t>
      </w:r>
      <w:r w:rsidRPr="00701B80">
        <w:rPr>
          <w:rFonts w:ascii="Times New Roman" w:hAnsi="Times New Roman"/>
          <w:i w:val="0"/>
          <w:sz w:val="22"/>
          <w:szCs w:val="22"/>
        </w:rPr>
        <w:t>Los principios que rigen al Sistema</w:t>
      </w:r>
      <w:r>
        <w:rPr>
          <w:rFonts w:ascii="Times New Roman" w:hAnsi="Times New Roman"/>
          <w:i w:val="0"/>
          <w:sz w:val="22"/>
          <w:szCs w:val="22"/>
        </w:rPr>
        <w:t xml:space="preserve"> Cantonal para la Pro</w:t>
      </w:r>
      <w:r w:rsidRPr="00701B80">
        <w:rPr>
          <w:rFonts w:ascii="Times New Roman" w:hAnsi="Times New Roman"/>
          <w:i w:val="0"/>
          <w:sz w:val="22"/>
          <w:szCs w:val="22"/>
        </w:rPr>
        <w:t xml:space="preserve">tección Integral de Derechos del Cantón San Pedro de Pelileo, serán: universalidad, igualdad, equidad, progresividad, interculturalidad, solidaridad y no discriminación. </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Funcionará bajo los criterios de calidad, eficiencia, eficacia, transparencia, responsabilidad y participación.</w:t>
      </w:r>
    </w:p>
    <w:p w:rsidR="00FE797E" w:rsidRDefault="00FE797E" w:rsidP="004D2EBD">
      <w:pPr>
        <w:jc w:val="both"/>
        <w:rPr>
          <w:rFonts w:ascii="Times New Roman" w:hAnsi="Times New Roman"/>
          <w:i w:val="0"/>
          <w:sz w:val="22"/>
          <w:szCs w:val="22"/>
        </w:rPr>
      </w:pPr>
    </w:p>
    <w:p w:rsidR="00FE797E" w:rsidRDefault="00FE797E" w:rsidP="004D2EBD">
      <w:pPr>
        <w:suppressAutoHyphens/>
        <w:autoSpaceDE w:val="0"/>
        <w:jc w:val="both"/>
        <w:rPr>
          <w:rFonts w:ascii="Times New Roman" w:hAnsi="Times New Roman"/>
          <w:b/>
          <w:bCs/>
          <w:i w:val="0"/>
          <w:sz w:val="22"/>
          <w:szCs w:val="22"/>
        </w:rPr>
      </w:pPr>
      <w:r w:rsidRPr="00701B80">
        <w:rPr>
          <w:rFonts w:ascii="Times New Roman" w:hAnsi="Times New Roman"/>
          <w:b/>
          <w:bCs/>
          <w:i w:val="0"/>
          <w:sz w:val="22"/>
          <w:szCs w:val="22"/>
        </w:rPr>
        <w:t xml:space="preserve">Artículo 3.- OBJETIVOS.- </w:t>
      </w:r>
      <w:r w:rsidRPr="00701B80">
        <w:rPr>
          <w:rFonts w:ascii="Times New Roman" w:hAnsi="Times New Roman"/>
          <w:bCs/>
          <w:i w:val="0"/>
          <w:sz w:val="22"/>
          <w:szCs w:val="22"/>
        </w:rPr>
        <w:t xml:space="preserve">Son </w:t>
      </w:r>
      <w:r>
        <w:rPr>
          <w:rFonts w:ascii="Times New Roman" w:hAnsi="Times New Roman"/>
          <w:bCs/>
          <w:i w:val="0"/>
          <w:sz w:val="22"/>
          <w:szCs w:val="22"/>
        </w:rPr>
        <w:t>objetivos del Sistema Cantonal para la  Protección Integral de D</w:t>
      </w:r>
      <w:r w:rsidRPr="00701B80">
        <w:rPr>
          <w:rFonts w:ascii="Times New Roman" w:hAnsi="Times New Roman"/>
          <w:bCs/>
          <w:i w:val="0"/>
          <w:sz w:val="22"/>
          <w:szCs w:val="22"/>
        </w:rPr>
        <w:t>erechos del cantón San Pedro de Pelileo</w:t>
      </w:r>
      <w:r w:rsidRPr="00701B80">
        <w:rPr>
          <w:rFonts w:ascii="Times New Roman" w:hAnsi="Times New Roman"/>
          <w:b/>
          <w:bCs/>
          <w:i w:val="0"/>
          <w:sz w:val="22"/>
          <w:szCs w:val="22"/>
        </w:rPr>
        <w:t>:</w:t>
      </w:r>
    </w:p>
    <w:p w:rsidR="00FE797E" w:rsidRPr="00701B80" w:rsidRDefault="00FE797E" w:rsidP="004D2EBD">
      <w:pPr>
        <w:suppressAutoHyphens/>
        <w:autoSpaceDE w:val="0"/>
        <w:jc w:val="both"/>
        <w:rPr>
          <w:rFonts w:ascii="Times New Roman" w:hAnsi="Times New Roman"/>
          <w:b/>
          <w:bCs/>
          <w:i w:val="0"/>
          <w:sz w:val="22"/>
          <w:szCs w:val="22"/>
        </w:rPr>
      </w:pPr>
    </w:p>
    <w:p w:rsidR="00FE797E" w:rsidRPr="00701B80" w:rsidRDefault="00FE797E" w:rsidP="004D2EBD">
      <w:pPr>
        <w:numPr>
          <w:ilvl w:val="0"/>
          <w:numId w:val="7"/>
        </w:numPr>
        <w:suppressAutoHyphens/>
        <w:autoSpaceDE w:val="0"/>
        <w:jc w:val="both"/>
        <w:rPr>
          <w:rFonts w:ascii="Times New Roman" w:hAnsi="Times New Roman"/>
          <w:i w:val="0"/>
          <w:sz w:val="22"/>
          <w:szCs w:val="22"/>
        </w:rPr>
      </w:pPr>
      <w:r w:rsidRPr="00701B80">
        <w:rPr>
          <w:rFonts w:ascii="Times New Roman" w:hAnsi="Times New Roman"/>
          <w:i w:val="0"/>
          <w:sz w:val="22"/>
          <w:szCs w:val="22"/>
        </w:rPr>
        <w:t>Asegurar el ejercicio, garantía y exigibilidad de los derechos consagrados en la constitución y en los instrumentos internacionales.</w:t>
      </w:r>
    </w:p>
    <w:p w:rsidR="00FE797E" w:rsidRPr="00701B80" w:rsidRDefault="00FE797E" w:rsidP="004D2EBD">
      <w:pPr>
        <w:numPr>
          <w:ilvl w:val="0"/>
          <w:numId w:val="7"/>
        </w:numPr>
        <w:suppressAutoHyphens/>
        <w:autoSpaceDE w:val="0"/>
        <w:jc w:val="both"/>
        <w:rPr>
          <w:rFonts w:ascii="Times New Roman" w:hAnsi="Times New Roman"/>
          <w:i w:val="0"/>
          <w:sz w:val="22"/>
          <w:szCs w:val="22"/>
        </w:rPr>
      </w:pPr>
      <w:r w:rsidRPr="00701B80">
        <w:rPr>
          <w:rFonts w:ascii="Times New Roman" w:hAnsi="Times New Roman"/>
          <w:i w:val="0"/>
          <w:sz w:val="22"/>
          <w:szCs w:val="22"/>
        </w:rPr>
        <w:t xml:space="preserve">Promover la articulación, coordinación y corresponsabilidad, entre las entidades que conforman el Sistema Cantonal </w:t>
      </w:r>
      <w:r>
        <w:rPr>
          <w:rFonts w:ascii="Times New Roman" w:hAnsi="Times New Roman"/>
          <w:i w:val="0"/>
          <w:sz w:val="22"/>
          <w:szCs w:val="22"/>
        </w:rPr>
        <w:t xml:space="preserve"> para la </w:t>
      </w:r>
      <w:r w:rsidRPr="00701B80">
        <w:rPr>
          <w:rFonts w:ascii="Times New Roman" w:hAnsi="Times New Roman"/>
          <w:i w:val="0"/>
          <w:sz w:val="22"/>
          <w:szCs w:val="22"/>
        </w:rPr>
        <w:t xml:space="preserve"> Protección Integral de Derechos, con el Sistema Nacional de Inclusión y Equidad Social.</w:t>
      </w:r>
    </w:p>
    <w:p w:rsidR="00FE797E" w:rsidRPr="00701B80" w:rsidRDefault="00FE797E" w:rsidP="004D2EBD">
      <w:pPr>
        <w:rPr>
          <w:rFonts w:ascii="Times New Roman" w:hAnsi="Times New Roman"/>
          <w:b/>
          <w:i w:val="0"/>
          <w:sz w:val="22"/>
          <w:szCs w:val="22"/>
        </w:rPr>
      </w:pPr>
    </w:p>
    <w:p w:rsidR="00FE797E"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CAPÍTULO II</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i w:val="0"/>
          <w:sz w:val="22"/>
          <w:szCs w:val="22"/>
        </w:rPr>
      </w:pPr>
      <w:r w:rsidRPr="00701B80">
        <w:rPr>
          <w:rFonts w:ascii="Times New Roman" w:hAnsi="Times New Roman"/>
          <w:b/>
          <w:i w:val="0"/>
          <w:sz w:val="22"/>
          <w:szCs w:val="22"/>
        </w:rPr>
        <w:t xml:space="preserve">DE LOS ORGANISMOS DE PLANIFICACIÓN Y COORDINACIÓN </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Pr>
          <w:rFonts w:ascii="Times New Roman" w:hAnsi="Times New Roman"/>
          <w:b/>
          <w:bCs/>
          <w:i w:val="0"/>
          <w:sz w:val="22"/>
          <w:szCs w:val="22"/>
        </w:rPr>
        <w:t xml:space="preserve">DEL CONSEJO CANTONAL PARA LA </w:t>
      </w:r>
      <w:r w:rsidRPr="00701B80">
        <w:rPr>
          <w:rFonts w:ascii="Times New Roman" w:hAnsi="Times New Roman"/>
          <w:b/>
          <w:bCs/>
          <w:i w:val="0"/>
          <w:sz w:val="22"/>
          <w:szCs w:val="22"/>
        </w:rPr>
        <w:t xml:space="preserve"> PROTECCIÓN DE DERECHOS</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Artículo 4.- NATURALEZA JURÍDICA</w:t>
      </w:r>
      <w:r>
        <w:rPr>
          <w:rFonts w:ascii="Times New Roman" w:hAnsi="Times New Roman"/>
          <w:i w:val="0"/>
          <w:sz w:val="22"/>
          <w:szCs w:val="22"/>
        </w:rPr>
        <w:t>- El Consejo Cantonal para la</w:t>
      </w:r>
      <w:r w:rsidRPr="00701B80">
        <w:rPr>
          <w:rFonts w:ascii="Times New Roman" w:hAnsi="Times New Roman"/>
          <w:i w:val="0"/>
          <w:sz w:val="22"/>
          <w:szCs w:val="22"/>
        </w:rPr>
        <w:t xml:space="preserve"> Protección de Derechos (CCPD) es un organismo paritario de nivel cantonal integrado por representantes del Estado y de la Sociedad Civil.</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 xml:space="preserve">Ejerce atribuciones de formulación, </w:t>
      </w:r>
      <w:proofErr w:type="spellStart"/>
      <w:r w:rsidRPr="00701B80">
        <w:rPr>
          <w:rFonts w:ascii="Times New Roman" w:hAnsi="Times New Roman"/>
          <w:i w:val="0"/>
          <w:sz w:val="22"/>
          <w:szCs w:val="22"/>
        </w:rPr>
        <w:t>transversalización</w:t>
      </w:r>
      <w:proofErr w:type="spellEnd"/>
      <w:r w:rsidRPr="00701B80">
        <w:rPr>
          <w:rFonts w:ascii="Times New Roman" w:hAnsi="Times New Roman"/>
          <w:i w:val="0"/>
          <w:sz w:val="22"/>
          <w:szCs w:val="22"/>
        </w:rPr>
        <w:t>, observancia, seguimiento y evaluación de las políticas públicas de protección de derechos, articuladas a las Políticas Públicas de los Consejos Nacionales para la igualdad. Será la entidad coordinadora del Sistema de Protección Integ</w:t>
      </w:r>
      <w:r>
        <w:rPr>
          <w:rFonts w:ascii="Times New Roman" w:hAnsi="Times New Roman"/>
          <w:i w:val="0"/>
          <w:sz w:val="22"/>
          <w:szCs w:val="22"/>
        </w:rPr>
        <w:t>ral de D</w:t>
      </w:r>
      <w:r w:rsidRPr="00701B80">
        <w:rPr>
          <w:rFonts w:ascii="Times New Roman" w:hAnsi="Times New Roman"/>
          <w:i w:val="0"/>
          <w:sz w:val="22"/>
          <w:szCs w:val="22"/>
        </w:rPr>
        <w:t xml:space="preserve">erechos del cantón. </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Goza de personería jurídica de derecho público y de autonomía orgánica, funcional, administrativa</w:t>
      </w:r>
      <w:r>
        <w:rPr>
          <w:rFonts w:ascii="Times New Roman" w:hAnsi="Times New Roman"/>
          <w:i w:val="0"/>
          <w:sz w:val="22"/>
          <w:szCs w:val="22"/>
        </w:rPr>
        <w:t xml:space="preserve"> </w:t>
      </w:r>
      <w:r w:rsidRPr="00701B80">
        <w:rPr>
          <w:rFonts w:ascii="Times New Roman" w:hAnsi="Times New Roman"/>
          <w:i w:val="0"/>
          <w:sz w:val="22"/>
          <w:szCs w:val="22"/>
        </w:rPr>
        <w:t>y financiera.</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Artículo 5.- INTEGRACIÓN.-  </w:t>
      </w:r>
      <w:r w:rsidRPr="00701B80">
        <w:rPr>
          <w:rFonts w:ascii="Times New Roman" w:hAnsi="Times New Roman"/>
          <w:i w:val="0"/>
          <w:sz w:val="22"/>
          <w:szCs w:val="22"/>
        </w:rPr>
        <w:t>El CCPD se constituirá de forma paritaria por representantes del Estado y la sociedad civil.</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Del sector público:</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pStyle w:val="Prrafodelista"/>
        <w:numPr>
          <w:ilvl w:val="0"/>
          <w:numId w:val="8"/>
        </w:numPr>
        <w:ind w:left="782" w:hanging="357"/>
        <w:contextualSpacing/>
        <w:jc w:val="both"/>
        <w:rPr>
          <w:rFonts w:ascii="Times New Roman" w:hAnsi="Times New Roman"/>
          <w:i w:val="0"/>
          <w:sz w:val="22"/>
          <w:szCs w:val="22"/>
        </w:rPr>
      </w:pPr>
      <w:r w:rsidRPr="00701B80">
        <w:rPr>
          <w:rFonts w:ascii="Times New Roman" w:hAnsi="Times New Roman"/>
          <w:i w:val="0"/>
          <w:sz w:val="22"/>
          <w:szCs w:val="22"/>
        </w:rPr>
        <w:t xml:space="preserve">El Alcalde o alcaldesa, quien presidirá el CCPD, o su delegado o delegada permanente; </w:t>
      </w:r>
    </w:p>
    <w:p w:rsidR="00FE797E" w:rsidRPr="00701B80" w:rsidRDefault="00FE797E" w:rsidP="004D2EBD">
      <w:pPr>
        <w:numPr>
          <w:ilvl w:val="0"/>
          <w:numId w:val="8"/>
        </w:numPr>
        <w:ind w:left="782" w:hanging="357"/>
        <w:jc w:val="both"/>
        <w:rPr>
          <w:rFonts w:ascii="Times New Roman" w:hAnsi="Times New Roman"/>
          <w:i w:val="0"/>
          <w:sz w:val="22"/>
          <w:szCs w:val="22"/>
        </w:rPr>
      </w:pPr>
      <w:r w:rsidRPr="00701B80">
        <w:rPr>
          <w:rFonts w:ascii="Times New Roman" w:hAnsi="Times New Roman"/>
          <w:i w:val="0"/>
          <w:sz w:val="22"/>
          <w:szCs w:val="22"/>
        </w:rPr>
        <w:t>El delegado o delegada del Ministerio de Inclusión Económica y Social;</w:t>
      </w:r>
    </w:p>
    <w:p w:rsidR="00FE797E" w:rsidRPr="00701B80" w:rsidRDefault="00FE797E" w:rsidP="004D2EBD">
      <w:pPr>
        <w:numPr>
          <w:ilvl w:val="0"/>
          <w:numId w:val="8"/>
        </w:numPr>
        <w:ind w:left="782" w:hanging="357"/>
        <w:jc w:val="both"/>
        <w:rPr>
          <w:rFonts w:ascii="Times New Roman" w:hAnsi="Times New Roman"/>
          <w:i w:val="0"/>
          <w:sz w:val="22"/>
          <w:szCs w:val="22"/>
        </w:rPr>
      </w:pPr>
      <w:r w:rsidRPr="00701B80">
        <w:rPr>
          <w:rFonts w:ascii="Times New Roman" w:hAnsi="Times New Roman"/>
          <w:i w:val="0"/>
          <w:sz w:val="22"/>
          <w:szCs w:val="22"/>
        </w:rPr>
        <w:lastRenderedPageBreak/>
        <w:t xml:space="preserve">El delegado o delegada del Ministerio de Educación; </w:t>
      </w:r>
    </w:p>
    <w:p w:rsidR="00FE797E" w:rsidRPr="00701B80" w:rsidRDefault="00FE797E" w:rsidP="004D2EBD">
      <w:pPr>
        <w:numPr>
          <w:ilvl w:val="0"/>
          <w:numId w:val="8"/>
        </w:numPr>
        <w:ind w:left="782" w:hanging="357"/>
        <w:jc w:val="both"/>
        <w:rPr>
          <w:rFonts w:ascii="Times New Roman" w:hAnsi="Times New Roman"/>
          <w:i w:val="0"/>
          <w:sz w:val="22"/>
          <w:szCs w:val="22"/>
        </w:rPr>
      </w:pPr>
      <w:r w:rsidRPr="00701B80">
        <w:rPr>
          <w:rFonts w:ascii="Times New Roman" w:hAnsi="Times New Roman"/>
          <w:i w:val="0"/>
          <w:sz w:val="22"/>
          <w:szCs w:val="22"/>
        </w:rPr>
        <w:t>El Delegado o Delegada del Ministerio de Salud; y,</w:t>
      </w:r>
    </w:p>
    <w:p w:rsidR="00FE797E" w:rsidRPr="00701B80" w:rsidRDefault="00FE797E" w:rsidP="004D2EBD">
      <w:pPr>
        <w:numPr>
          <w:ilvl w:val="0"/>
          <w:numId w:val="8"/>
        </w:numPr>
        <w:ind w:left="782" w:hanging="357"/>
        <w:jc w:val="both"/>
        <w:rPr>
          <w:rFonts w:ascii="Times New Roman" w:hAnsi="Times New Roman"/>
          <w:i w:val="0"/>
          <w:sz w:val="22"/>
          <w:szCs w:val="22"/>
        </w:rPr>
      </w:pPr>
      <w:r w:rsidRPr="00701B80">
        <w:rPr>
          <w:rFonts w:ascii="Times New Roman" w:hAnsi="Times New Roman"/>
          <w:i w:val="0"/>
          <w:sz w:val="22"/>
          <w:szCs w:val="22"/>
        </w:rPr>
        <w:t>El Delegado de los Gobiernos Parroquiales Rurales;</w:t>
      </w:r>
    </w:p>
    <w:p w:rsidR="00FE797E" w:rsidRPr="00701B80" w:rsidRDefault="00FE797E" w:rsidP="004D2EBD">
      <w:pPr>
        <w:ind w:left="788"/>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 xml:space="preserve">De la sociedad civil: </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pStyle w:val="Prrafodelista"/>
        <w:numPr>
          <w:ilvl w:val="0"/>
          <w:numId w:val="9"/>
        </w:numPr>
        <w:ind w:left="714" w:hanging="357"/>
        <w:contextualSpacing/>
        <w:jc w:val="both"/>
        <w:rPr>
          <w:rFonts w:ascii="Times New Roman" w:hAnsi="Times New Roman"/>
          <w:i w:val="0"/>
          <w:sz w:val="22"/>
          <w:szCs w:val="22"/>
        </w:rPr>
      </w:pPr>
      <w:r w:rsidRPr="00701B80">
        <w:rPr>
          <w:rFonts w:ascii="Times New Roman" w:hAnsi="Times New Roman"/>
          <w:i w:val="0"/>
          <w:sz w:val="22"/>
          <w:szCs w:val="22"/>
        </w:rPr>
        <w:t>El delegado o delegada de las organizaciones de género;</w:t>
      </w:r>
    </w:p>
    <w:p w:rsidR="00FE797E" w:rsidRPr="00701B80" w:rsidRDefault="00FE797E" w:rsidP="004D2EBD">
      <w:pPr>
        <w:numPr>
          <w:ilvl w:val="0"/>
          <w:numId w:val="9"/>
        </w:numPr>
        <w:ind w:left="714" w:hanging="357"/>
        <w:jc w:val="both"/>
        <w:rPr>
          <w:rFonts w:ascii="Times New Roman" w:hAnsi="Times New Roman"/>
          <w:i w:val="0"/>
          <w:sz w:val="22"/>
          <w:szCs w:val="22"/>
        </w:rPr>
      </w:pPr>
      <w:r w:rsidRPr="00701B80">
        <w:rPr>
          <w:rFonts w:ascii="Times New Roman" w:hAnsi="Times New Roman"/>
          <w:i w:val="0"/>
          <w:sz w:val="22"/>
          <w:szCs w:val="22"/>
        </w:rPr>
        <w:t>El delegado o delegada de las organizaciones étnicas e interculturales;</w:t>
      </w:r>
    </w:p>
    <w:p w:rsidR="00FE797E" w:rsidRPr="00701B80" w:rsidRDefault="00FE797E" w:rsidP="004D2EBD">
      <w:pPr>
        <w:numPr>
          <w:ilvl w:val="0"/>
          <w:numId w:val="9"/>
        </w:numPr>
        <w:ind w:left="714" w:hanging="357"/>
        <w:jc w:val="both"/>
        <w:rPr>
          <w:rFonts w:ascii="Times New Roman" w:hAnsi="Times New Roman"/>
          <w:i w:val="0"/>
          <w:sz w:val="22"/>
          <w:szCs w:val="22"/>
        </w:rPr>
      </w:pPr>
      <w:r w:rsidRPr="00701B80">
        <w:rPr>
          <w:rFonts w:ascii="Times New Roman" w:hAnsi="Times New Roman"/>
          <w:i w:val="0"/>
          <w:sz w:val="22"/>
          <w:szCs w:val="22"/>
        </w:rPr>
        <w:t>El delegado o delegada de las organizaciones internacionales que trabajen en nuestra localidad;</w:t>
      </w:r>
    </w:p>
    <w:p w:rsidR="00FE797E" w:rsidRPr="00701B80" w:rsidRDefault="00FE797E" w:rsidP="004D2EBD">
      <w:pPr>
        <w:numPr>
          <w:ilvl w:val="0"/>
          <w:numId w:val="9"/>
        </w:numPr>
        <w:ind w:left="714" w:hanging="357"/>
        <w:jc w:val="both"/>
        <w:rPr>
          <w:rFonts w:ascii="Times New Roman" w:hAnsi="Times New Roman"/>
          <w:i w:val="0"/>
          <w:sz w:val="22"/>
          <w:szCs w:val="22"/>
        </w:rPr>
      </w:pPr>
      <w:r w:rsidRPr="00701B80">
        <w:rPr>
          <w:rFonts w:ascii="Times New Roman" w:hAnsi="Times New Roman"/>
          <w:i w:val="0"/>
          <w:sz w:val="22"/>
          <w:szCs w:val="22"/>
        </w:rPr>
        <w:t>El delegado o delegada de las organizaciones generacionales; y,</w:t>
      </w:r>
    </w:p>
    <w:p w:rsidR="00FE797E" w:rsidRPr="00701B80" w:rsidRDefault="00FE797E" w:rsidP="004D2EBD">
      <w:pPr>
        <w:numPr>
          <w:ilvl w:val="0"/>
          <w:numId w:val="9"/>
        </w:numPr>
        <w:ind w:left="714" w:hanging="357"/>
        <w:jc w:val="both"/>
        <w:rPr>
          <w:rFonts w:ascii="Times New Roman" w:hAnsi="Times New Roman"/>
          <w:i w:val="0"/>
          <w:sz w:val="22"/>
          <w:szCs w:val="22"/>
        </w:rPr>
      </w:pPr>
      <w:r w:rsidRPr="00701B80">
        <w:rPr>
          <w:rFonts w:ascii="Times New Roman" w:hAnsi="Times New Roman"/>
          <w:i w:val="0"/>
          <w:sz w:val="22"/>
          <w:szCs w:val="22"/>
        </w:rPr>
        <w:t>El delegado de las organizaciones de personas con discapacidad;</w:t>
      </w:r>
    </w:p>
    <w:p w:rsidR="00FE797E" w:rsidRPr="00701B80" w:rsidRDefault="00FE797E" w:rsidP="004D2EBD">
      <w:pPr>
        <w:ind w:left="714"/>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En caso de ausencia de cualquiera de los miembros o representa</w:t>
      </w:r>
      <w:r>
        <w:rPr>
          <w:rFonts w:ascii="Times New Roman" w:hAnsi="Times New Roman"/>
          <w:i w:val="0"/>
          <w:sz w:val="22"/>
          <w:szCs w:val="22"/>
        </w:rPr>
        <w:t>ntes del sector público como de</w:t>
      </w:r>
      <w:r w:rsidRPr="00701B80">
        <w:rPr>
          <w:rFonts w:ascii="Times New Roman" w:hAnsi="Times New Roman"/>
          <w:i w:val="0"/>
          <w:sz w:val="22"/>
          <w:szCs w:val="22"/>
        </w:rPr>
        <w:t xml:space="preserve"> la sociedad civil, deberá actuar su alterno permanente que haya sido previamente designado dentro de cada organización.</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Pr>
          <w:rFonts w:ascii="Times New Roman" w:hAnsi="Times New Roman"/>
          <w:i w:val="0"/>
          <w:sz w:val="22"/>
          <w:szCs w:val="22"/>
        </w:rPr>
        <w:t xml:space="preserve">El Consejo Cantonal para la </w:t>
      </w:r>
      <w:r w:rsidRPr="00701B80">
        <w:rPr>
          <w:rFonts w:ascii="Times New Roman" w:hAnsi="Times New Roman"/>
          <w:i w:val="0"/>
          <w:sz w:val="22"/>
          <w:szCs w:val="22"/>
        </w:rPr>
        <w:t xml:space="preserve"> Protección de Derechos, estará presidido por el ejecutivo del GAD Municipal o su delegada o delegado permanente, y su vicepresidenta o vicepresidente, será electo de entre los miembros de la sociedad civil, mediante mayoría simple.</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bCs/>
          <w:i w:val="0"/>
          <w:sz w:val="22"/>
          <w:szCs w:val="22"/>
        </w:rPr>
      </w:pPr>
      <w:r w:rsidRPr="00701B80">
        <w:rPr>
          <w:rFonts w:ascii="Times New Roman" w:hAnsi="Times New Roman"/>
          <w:bCs/>
          <w:i w:val="0"/>
          <w:sz w:val="22"/>
          <w:szCs w:val="22"/>
        </w:rPr>
        <w:t>Tanto los miembros del Estado como los de la Sociedad Civil tienen  la obligación de mantener informados a sus respectivas instituciones u organizaciones sobre las decisiones tomadas en el CCPD.</w:t>
      </w:r>
    </w:p>
    <w:p w:rsidR="00FE797E" w:rsidRPr="00701B80" w:rsidRDefault="00FE797E" w:rsidP="004D2EBD">
      <w:pPr>
        <w:jc w:val="both"/>
        <w:rPr>
          <w:rFonts w:ascii="Times New Roman" w:hAnsi="Times New Roman"/>
          <w:bCs/>
          <w:i w:val="0"/>
          <w:sz w:val="22"/>
          <w:szCs w:val="22"/>
        </w:rPr>
      </w:pP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Artículo 6.- ATRIBUCIONES: </w:t>
      </w:r>
      <w:r w:rsidRPr="00701B80">
        <w:rPr>
          <w:rFonts w:ascii="Times New Roman" w:hAnsi="Times New Roman"/>
          <w:i w:val="0"/>
          <w:sz w:val="22"/>
          <w:szCs w:val="22"/>
        </w:rPr>
        <w:t>El CCPD tendrá las siguientes atribuciones:</w:t>
      </w:r>
    </w:p>
    <w:p w:rsidR="00FE797E" w:rsidRPr="00701B80" w:rsidRDefault="00FE797E" w:rsidP="004D2EBD">
      <w:pPr>
        <w:jc w:val="both"/>
        <w:rPr>
          <w:rFonts w:ascii="Times New Roman" w:hAnsi="Times New Roman"/>
          <w:b/>
          <w:bCs/>
          <w:i w:val="0"/>
          <w:sz w:val="22"/>
          <w:szCs w:val="22"/>
        </w:rPr>
      </w:pPr>
    </w:p>
    <w:p w:rsidR="00FE797E" w:rsidRDefault="00FE797E" w:rsidP="004D2EBD">
      <w:pPr>
        <w:pStyle w:val="Prrafodelista"/>
        <w:numPr>
          <w:ilvl w:val="0"/>
          <w:numId w:val="5"/>
        </w:numPr>
        <w:ind w:left="567" w:hanging="425"/>
        <w:contextualSpacing/>
        <w:jc w:val="both"/>
        <w:rPr>
          <w:rFonts w:ascii="Times New Roman" w:hAnsi="Times New Roman"/>
          <w:i w:val="0"/>
          <w:sz w:val="22"/>
          <w:szCs w:val="22"/>
        </w:rPr>
      </w:pPr>
      <w:r w:rsidRPr="00701B80">
        <w:rPr>
          <w:rFonts w:ascii="Times New Roman" w:hAnsi="Times New Roman"/>
          <w:i w:val="0"/>
          <w:sz w:val="22"/>
          <w:szCs w:val="22"/>
        </w:rPr>
        <w:t>Formular y proponer políticas públicas locales relacionadas con las temáticas de</w:t>
      </w:r>
      <w:r>
        <w:rPr>
          <w:rFonts w:ascii="Times New Roman" w:hAnsi="Times New Roman"/>
          <w:i w:val="0"/>
          <w:sz w:val="22"/>
          <w:szCs w:val="22"/>
        </w:rPr>
        <w:t xml:space="preserve"> género, étnico/</w:t>
      </w:r>
      <w:r w:rsidRPr="00701B80">
        <w:rPr>
          <w:rFonts w:ascii="Times New Roman" w:hAnsi="Times New Roman"/>
          <w:i w:val="0"/>
          <w:sz w:val="22"/>
          <w:szCs w:val="22"/>
        </w:rPr>
        <w:t>intercultural, generacional, movilidad humana, discapacidad; articulada a las políticas públicas de los Consejos Nacionales de Igualdad;</w:t>
      </w:r>
    </w:p>
    <w:p w:rsidR="00FE797E" w:rsidRPr="00701B80" w:rsidRDefault="00FE797E" w:rsidP="004D2EBD">
      <w:pPr>
        <w:pStyle w:val="Prrafodelista"/>
        <w:ind w:left="567"/>
        <w:contextualSpacing/>
        <w:jc w:val="both"/>
        <w:rPr>
          <w:rFonts w:ascii="Times New Roman" w:hAnsi="Times New Roman"/>
          <w:i w:val="0"/>
          <w:sz w:val="22"/>
          <w:szCs w:val="22"/>
        </w:rPr>
      </w:pPr>
    </w:p>
    <w:p w:rsidR="00FE797E" w:rsidRDefault="00FE797E" w:rsidP="004D2EBD">
      <w:pPr>
        <w:numPr>
          <w:ilvl w:val="0"/>
          <w:numId w:val="5"/>
        </w:numPr>
        <w:ind w:left="567" w:hanging="425"/>
        <w:jc w:val="both"/>
        <w:rPr>
          <w:rFonts w:ascii="Times New Roman" w:hAnsi="Times New Roman"/>
          <w:i w:val="0"/>
          <w:sz w:val="22"/>
          <w:szCs w:val="22"/>
        </w:rPr>
      </w:pPr>
      <w:proofErr w:type="spellStart"/>
      <w:r w:rsidRPr="00701B80">
        <w:rPr>
          <w:rFonts w:ascii="Times New Roman" w:hAnsi="Times New Roman"/>
          <w:i w:val="0"/>
          <w:sz w:val="22"/>
          <w:szCs w:val="22"/>
        </w:rPr>
        <w:t>Transversalizar</w:t>
      </w:r>
      <w:proofErr w:type="spellEnd"/>
      <w:r w:rsidRPr="00701B80">
        <w:rPr>
          <w:rFonts w:ascii="Times New Roman" w:hAnsi="Times New Roman"/>
          <w:i w:val="0"/>
          <w:sz w:val="22"/>
          <w:szCs w:val="22"/>
        </w:rPr>
        <w:t xml:space="preserve"> las políticas públicas de género, étnico/intercultural, generacional, movilidad humana, discapacidad, en las instituciones públicas y privadas del cantón;</w:t>
      </w:r>
    </w:p>
    <w:p w:rsidR="00FE797E" w:rsidRDefault="00FE797E" w:rsidP="004D2EBD">
      <w:pPr>
        <w:pStyle w:val="Prrafodelista"/>
        <w:rPr>
          <w:rFonts w:ascii="Times New Roman" w:hAnsi="Times New Roman"/>
          <w:i w:val="0"/>
          <w:sz w:val="22"/>
          <w:szCs w:val="22"/>
        </w:rPr>
      </w:pPr>
    </w:p>
    <w:p w:rsidR="00FE797E" w:rsidRDefault="00FE797E" w:rsidP="004D2EBD">
      <w:pPr>
        <w:numPr>
          <w:ilvl w:val="0"/>
          <w:numId w:val="5"/>
        </w:numPr>
        <w:ind w:left="567" w:hanging="425"/>
        <w:jc w:val="both"/>
        <w:rPr>
          <w:rFonts w:ascii="Times New Roman" w:hAnsi="Times New Roman"/>
          <w:i w:val="0"/>
          <w:sz w:val="22"/>
          <w:szCs w:val="22"/>
        </w:rPr>
      </w:pPr>
      <w:r w:rsidRPr="00701B80">
        <w:rPr>
          <w:rFonts w:ascii="Times New Roman" w:hAnsi="Times New Roman"/>
          <w:i w:val="0"/>
          <w:sz w:val="22"/>
          <w:szCs w:val="22"/>
        </w:rPr>
        <w:t>Observar, vigilar y activar mecanismos para exigir el cumplimiento de los derechos individuales y colectivos en la aplicación de los servicios públicos y privados relacionados con las políticas de igualdad;</w:t>
      </w:r>
    </w:p>
    <w:p w:rsidR="00FE797E" w:rsidRDefault="00FE797E" w:rsidP="004D2EBD">
      <w:pPr>
        <w:pStyle w:val="Prrafodelista"/>
        <w:rPr>
          <w:rFonts w:ascii="Times New Roman" w:hAnsi="Times New Roman"/>
          <w:i w:val="0"/>
          <w:sz w:val="22"/>
          <w:szCs w:val="22"/>
        </w:rPr>
      </w:pPr>
    </w:p>
    <w:p w:rsidR="00FE797E" w:rsidRDefault="00FE797E" w:rsidP="004D2EBD">
      <w:pPr>
        <w:numPr>
          <w:ilvl w:val="0"/>
          <w:numId w:val="5"/>
        </w:numPr>
        <w:ind w:left="567" w:hanging="425"/>
        <w:jc w:val="both"/>
        <w:rPr>
          <w:rFonts w:ascii="Times New Roman" w:hAnsi="Times New Roman"/>
          <w:i w:val="0"/>
          <w:sz w:val="22"/>
          <w:szCs w:val="22"/>
        </w:rPr>
      </w:pPr>
      <w:r w:rsidRPr="00701B80">
        <w:rPr>
          <w:rFonts w:ascii="Times New Roman" w:hAnsi="Times New Roman"/>
          <w:i w:val="0"/>
          <w:sz w:val="22"/>
          <w:szCs w:val="22"/>
        </w:rPr>
        <w:t>Hacer seguimiento y evaluación de la política pública para la igualdad;</w:t>
      </w:r>
    </w:p>
    <w:p w:rsidR="00FE797E" w:rsidRDefault="00FE797E" w:rsidP="004D2EBD">
      <w:pPr>
        <w:pStyle w:val="Prrafodelista"/>
        <w:rPr>
          <w:rFonts w:ascii="Times New Roman" w:hAnsi="Times New Roman"/>
          <w:i w:val="0"/>
          <w:sz w:val="22"/>
          <w:szCs w:val="22"/>
        </w:rPr>
      </w:pPr>
    </w:p>
    <w:p w:rsidR="00FE797E" w:rsidRDefault="00FE797E" w:rsidP="004D2EBD">
      <w:pPr>
        <w:numPr>
          <w:ilvl w:val="0"/>
          <w:numId w:val="5"/>
        </w:numPr>
        <w:ind w:left="567" w:hanging="425"/>
        <w:jc w:val="both"/>
        <w:rPr>
          <w:rFonts w:ascii="Times New Roman" w:hAnsi="Times New Roman"/>
          <w:i w:val="0"/>
          <w:sz w:val="22"/>
          <w:szCs w:val="22"/>
        </w:rPr>
      </w:pPr>
      <w:r>
        <w:rPr>
          <w:rFonts w:ascii="Times New Roman" w:hAnsi="Times New Roman"/>
          <w:i w:val="0"/>
          <w:sz w:val="22"/>
          <w:szCs w:val="22"/>
        </w:rPr>
        <w:t>Articular  y c</w:t>
      </w:r>
      <w:r w:rsidRPr="00701B80">
        <w:rPr>
          <w:rFonts w:ascii="Times New Roman" w:hAnsi="Times New Roman"/>
          <w:i w:val="0"/>
          <w:sz w:val="22"/>
          <w:szCs w:val="22"/>
        </w:rPr>
        <w:t>oordinar sus actividades con las entidades rectoras y ejecutoras, con los organismos especializados así como con las redes interinstitucionales de protección de derechos en su jurisdicción;</w:t>
      </w:r>
    </w:p>
    <w:p w:rsidR="00FE797E" w:rsidRDefault="00FE797E" w:rsidP="004D2EBD">
      <w:pPr>
        <w:pStyle w:val="Prrafodelista"/>
        <w:rPr>
          <w:rFonts w:ascii="Times New Roman" w:hAnsi="Times New Roman"/>
          <w:i w:val="0"/>
          <w:sz w:val="22"/>
          <w:szCs w:val="22"/>
        </w:rPr>
      </w:pPr>
    </w:p>
    <w:p w:rsidR="00FE797E" w:rsidRPr="00701B80" w:rsidRDefault="00FE797E" w:rsidP="004D2EBD">
      <w:pPr>
        <w:numPr>
          <w:ilvl w:val="0"/>
          <w:numId w:val="5"/>
        </w:numPr>
        <w:suppressAutoHyphens/>
        <w:ind w:left="567" w:hanging="425"/>
        <w:jc w:val="both"/>
        <w:rPr>
          <w:rFonts w:ascii="Times New Roman" w:hAnsi="Times New Roman"/>
          <w:i w:val="0"/>
          <w:sz w:val="22"/>
          <w:szCs w:val="22"/>
        </w:rPr>
      </w:pPr>
      <w:r w:rsidRPr="00701B80">
        <w:rPr>
          <w:rFonts w:ascii="Times New Roman" w:hAnsi="Times New Roman"/>
          <w:i w:val="0"/>
          <w:sz w:val="22"/>
          <w:szCs w:val="22"/>
        </w:rPr>
        <w:lastRenderedPageBreak/>
        <w:t>Promover la conformación y fortalecimiento de las  Defensorías Comunitarias y Consejos Consultivos de titulares de derechos;</w:t>
      </w:r>
    </w:p>
    <w:p w:rsidR="00FE797E" w:rsidRDefault="00FE797E" w:rsidP="004D2EBD">
      <w:pPr>
        <w:pStyle w:val="Prrafodelista"/>
        <w:numPr>
          <w:ilvl w:val="0"/>
          <w:numId w:val="5"/>
        </w:numPr>
        <w:ind w:left="567" w:hanging="425"/>
        <w:contextualSpacing/>
        <w:jc w:val="both"/>
        <w:rPr>
          <w:rFonts w:ascii="Times New Roman" w:hAnsi="Times New Roman"/>
          <w:i w:val="0"/>
          <w:color w:val="282828"/>
          <w:sz w:val="22"/>
          <w:szCs w:val="22"/>
        </w:rPr>
      </w:pPr>
      <w:r w:rsidRPr="00701B80">
        <w:rPr>
          <w:rFonts w:ascii="Times New Roman" w:hAnsi="Times New Roman"/>
          <w:i w:val="0"/>
          <w:color w:val="282828"/>
          <w:sz w:val="22"/>
          <w:szCs w:val="22"/>
        </w:rPr>
        <w:t>Elaborar y proponer políticas de comunicación y difusión sobre los derechos, garantías, deberes y responsabilidades, y sobre la protección de derechos de las personas;</w:t>
      </w:r>
    </w:p>
    <w:p w:rsidR="00FE797E" w:rsidRPr="008F025C" w:rsidRDefault="00FE797E" w:rsidP="004D2EBD">
      <w:pPr>
        <w:contextualSpacing/>
        <w:jc w:val="both"/>
        <w:rPr>
          <w:rFonts w:ascii="Times New Roman" w:hAnsi="Times New Roman"/>
          <w:i w:val="0"/>
          <w:color w:val="282828"/>
          <w:sz w:val="22"/>
          <w:szCs w:val="22"/>
        </w:rPr>
      </w:pPr>
    </w:p>
    <w:p w:rsidR="00FE797E" w:rsidRDefault="00FE797E" w:rsidP="004D2EBD">
      <w:pPr>
        <w:pStyle w:val="Prrafodelista"/>
        <w:numPr>
          <w:ilvl w:val="0"/>
          <w:numId w:val="5"/>
        </w:numPr>
        <w:ind w:left="567" w:hanging="425"/>
        <w:contextualSpacing/>
        <w:jc w:val="both"/>
        <w:rPr>
          <w:rFonts w:ascii="Times New Roman" w:hAnsi="Times New Roman"/>
          <w:i w:val="0"/>
          <w:color w:val="282828"/>
          <w:sz w:val="22"/>
          <w:szCs w:val="22"/>
        </w:rPr>
      </w:pPr>
      <w:r w:rsidRPr="00701B80">
        <w:rPr>
          <w:rFonts w:ascii="Times New Roman" w:hAnsi="Times New Roman"/>
          <w:i w:val="0"/>
          <w:color w:val="282828"/>
          <w:sz w:val="22"/>
          <w:szCs w:val="22"/>
        </w:rPr>
        <w:t>Emitir sus disposiciones por medio de acuerdos y resoluciones;</w:t>
      </w:r>
    </w:p>
    <w:p w:rsidR="00FE797E" w:rsidRPr="008F025C" w:rsidRDefault="00FE797E" w:rsidP="004D2EBD">
      <w:pPr>
        <w:pStyle w:val="Prrafodelista"/>
        <w:rPr>
          <w:rFonts w:ascii="Times New Roman" w:hAnsi="Times New Roman"/>
          <w:i w:val="0"/>
          <w:color w:val="282828"/>
          <w:sz w:val="22"/>
          <w:szCs w:val="22"/>
        </w:rPr>
      </w:pPr>
    </w:p>
    <w:p w:rsidR="00FE797E" w:rsidRDefault="00FE797E" w:rsidP="004D2EBD">
      <w:pPr>
        <w:pStyle w:val="Prrafodelista"/>
        <w:numPr>
          <w:ilvl w:val="0"/>
          <w:numId w:val="5"/>
        </w:numPr>
        <w:ind w:left="567" w:hanging="425"/>
        <w:contextualSpacing/>
        <w:jc w:val="both"/>
        <w:rPr>
          <w:rFonts w:ascii="Times New Roman" w:hAnsi="Times New Roman"/>
          <w:i w:val="0"/>
          <w:color w:val="282828"/>
          <w:sz w:val="22"/>
          <w:szCs w:val="22"/>
        </w:rPr>
      </w:pPr>
      <w:r w:rsidRPr="00701B80">
        <w:rPr>
          <w:rFonts w:ascii="Times New Roman" w:hAnsi="Times New Roman"/>
          <w:i w:val="0"/>
          <w:color w:val="282828"/>
          <w:sz w:val="22"/>
          <w:szCs w:val="22"/>
        </w:rPr>
        <w:t>Elaborar y aprobar los reglamentos necesarios para su funcionamiento;</w:t>
      </w:r>
    </w:p>
    <w:p w:rsidR="00FE797E" w:rsidRPr="008F025C" w:rsidRDefault="00FE797E" w:rsidP="004D2EBD">
      <w:pPr>
        <w:pStyle w:val="Prrafodelista"/>
        <w:rPr>
          <w:rFonts w:ascii="Times New Roman" w:hAnsi="Times New Roman"/>
          <w:i w:val="0"/>
          <w:color w:val="282828"/>
          <w:sz w:val="22"/>
          <w:szCs w:val="22"/>
        </w:rPr>
      </w:pPr>
    </w:p>
    <w:p w:rsidR="00FE797E" w:rsidRDefault="00FE797E" w:rsidP="004D2EBD">
      <w:pPr>
        <w:numPr>
          <w:ilvl w:val="0"/>
          <w:numId w:val="5"/>
        </w:numPr>
        <w:ind w:left="567" w:hanging="425"/>
        <w:jc w:val="both"/>
        <w:rPr>
          <w:rFonts w:ascii="Times New Roman" w:hAnsi="Times New Roman"/>
          <w:i w:val="0"/>
          <w:color w:val="000000" w:themeColor="text1"/>
          <w:sz w:val="22"/>
          <w:szCs w:val="22"/>
        </w:rPr>
      </w:pPr>
      <w:r w:rsidRPr="00701B80">
        <w:rPr>
          <w:rFonts w:ascii="Times New Roman" w:hAnsi="Times New Roman"/>
          <w:i w:val="0"/>
          <w:color w:val="000000" w:themeColor="text1"/>
          <w:sz w:val="22"/>
          <w:szCs w:val="22"/>
        </w:rPr>
        <w:t>Designar a la Secretaria o Secretario Ejecutivo;</w:t>
      </w:r>
    </w:p>
    <w:p w:rsidR="00FE797E" w:rsidRDefault="00FE797E" w:rsidP="004D2EBD">
      <w:pPr>
        <w:pStyle w:val="Prrafodelista"/>
        <w:rPr>
          <w:rFonts w:ascii="Times New Roman" w:hAnsi="Times New Roman"/>
          <w:i w:val="0"/>
          <w:color w:val="000000" w:themeColor="text1"/>
          <w:sz w:val="22"/>
          <w:szCs w:val="22"/>
        </w:rPr>
      </w:pPr>
    </w:p>
    <w:p w:rsidR="00FE797E" w:rsidRPr="008F025C" w:rsidRDefault="00FE797E" w:rsidP="004D2EBD">
      <w:pPr>
        <w:numPr>
          <w:ilvl w:val="0"/>
          <w:numId w:val="5"/>
        </w:numPr>
        <w:ind w:left="567" w:hanging="425"/>
        <w:jc w:val="both"/>
        <w:rPr>
          <w:rFonts w:ascii="Times New Roman" w:hAnsi="Times New Roman"/>
          <w:i w:val="0"/>
          <w:sz w:val="22"/>
          <w:szCs w:val="22"/>
        </w:rPr>
      </w:pPr>
      <w:r w:rsidRPr="00701B80">
        <w:rPr>
          <w:rFonts w:ascii="Times New Roman" w:hAnsi="Times New Roman"/>
          <w:i w:val="0"/>
          <w:sz w:val="22"/>
          <w:szCs w:val="22"/>
        </w:rPr>
        <w:t xml:space="preserve">Apoyar y brindar seguimiento a la Junta Cantonal de Protección de </w:t>
      </w:r>
      <w:r w:rsidRPr="00701B80">
        <w:rPr>
          <w:rFonts w:ascii="Times New Roman" w:hAnsi="Times New Roman"/>
          <w:i w:val="0"/>
          <w:color w:val="000000" w:themeColor="text1"/>
          <w:sz w:val="22"/>
          <w:szCs w:val="22"/>
        </w:rPr>
        <w:t>Derechos</w:t>
      </w:r>
      <w:r>
        <w:rPr>
          <w:rFonts w:ascii="Times New Roman" w:hAnsi="Times New Roman"/>
          <w:i w:val="0"/>
          <w:color w:val="000000" w:themeColor="text1"/>
          <w:sz w:val="22"/>
          <w:szCs w:val="22"/>
        </w:rPr>
        <w:t>;</w:t>
      </w:r>
      <w:r w:rsidRPr="00701B80">
        <w:rPr>
          <w:rFonts w:ascii="Times New Roman" w:hAnsi="Times New Roman"/>
          <w:i w:val="0"/>
          <w:color w:val="000000" w:themeColor="text1"/>
          <w:sz w:val="22"/>
          <w:szCs w:val="22"/>
        </w:rPr>
        <w:t xml:space="preserve"> </w:t>
      </w:r>
    </w:p>
    <w:p w:rsidR="00FE797E" w:rsidRDefault="00FE797E" w:rsidP="004D2EBD">
      <w:pPr>
        <w:pStyle w:val="Prrafodelista"/>
        <w:rPr>
          <w:rFonts w:ascii="Times New Roman" w:hAnsi="Times New Roman"/>
          <w:i w:val="0"/>
          <w:sz w:val="22"/>
          <w:szCs w:val="22"/>
        </w:rPr>
      </w:pPr>
    </w:p>
    <w:p w:rsidR="00FE797E" w:rsidRPr="008F025C" w:rsidRDefault="00FE797E" w:rsidP="004D2EBD">
      <w:pPr>
        <w:numPr>
          <w:ilvl w:val="0"/>
          <w:numId w:val="5"/>
        </w:numPr>
        <w:ind w:left="567" w:hanging="425"/>
        <w:jc w:val="both"/>
        <w:rPr>
          <w:rFonts w:ascii="Times New Roman" w:hAnsi="Times New Roman"/>
          <w:i w:val="0"/>
          <w:sz w:val="22"/>
          <w:szCs w:val="22"/>
        </w:rPr>
      </w:pPr>
      <w:r w:rsidRPr="00701B80">
        <w:rPr>
          <w:rFonts w:ascii="Times New Roman" w:hAnsi="Times New Roman"/>
          <w:i w:val="0"/>
          <w:color w:val="282828"/>
          <w:sz w:val="22"/>
          <w:szCs w:val="22"/>
        </w:rPr>
        <w:t>Aprobar el Plan Operativo Anual y el Presupuesto institucional para la presentación  al Concejo Municipal; y,</w:t>
      </w:r>
    </w:p>
    <w:p w:rsidR="00FE797E" w:rsidRDefault="00FE797E" w:rsidP="004D2EBD">
      <w:pPr>
        <w:pStyle w:val="Prrafodelista"/>
        <w:rPr>
          <w:rFonts w:ascii="Times New Roman" w:hAnsi="Times New Roman"/>
          <w:i w:val="0"/>
          <w:sz w:val="22"/>
          <w:szCs w:val="22"/>
        </w:rPr>
      </w:pPr>
    </w:p>
    <w:p w:rsidR="00FE797E" w:rsidRPr="00701B80" w:rsidRDefault="00FE797E" w:rsidP="004D2EBD">
      <w:pPr>
        <w:numPr>
          <w:ilvl w:val="0"/>
          <w:numId w:val="5"/>
        </w:numPr>
        <w:ind w:left="567" w:hanging="425"/>
        <w:jc w:val="both"/>
        <w:rPr>
          <w:rFonts w:ascii="Times New Roman" w:hAnsi="Times New Roman"/>
          <w:i w:val="0"/>
          <w:sz w:val="22"/>
          <w:szCs w:val="22"/>
        </w:rPr>
      </w:pPr>
      <w:r>
        <w:rPr>
          <w:rFonts w:ascii="Times New Roman" w:hAnsi="Times New Roman"/>
          <w:i w:val="0"/>
          <w:sz w:val="22"/>
          <w:szCs w:val="22"/>
        </w:rPr>
        <w:t>La</w:t>
      </w:r>
      <w:r w:rsidRPr="00701B80">
        <w:rPr>
          <w:rFonts w:ascii="Times New Roman" w:hAnsi="Times New Roman"/>
          <w:i w:val="0"/>
          <w:sz w:val="22"/>
          <w:szCs w:val="22"/>
        </w:rPr>
        <w:t>s demás que le atribuya la ley y el reglamento.</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Artículo 7.- DEL PATRIMONIO.-</w:t>
      </w:r>
      <w:r>
        <w:rPr>
          <w:rFonts w:ascii="Times New Roman" w:hAnsi="Times New Roman"/>
          <w:b/>
          <w:bCs/>
          <w:i w:val="0"/>
          <w:sz w:val="22"/>
          <w:szCs w:val="22"/>
        </w:rPr>
        <w:t xml:space="preserve"> </w:t>
      </w:r>
      <w:r w:rsidRPr="00701B80">
        <w:rPr>
          <w:rFonts w:ascii="Times New Roman" w:hAnsi="Times New Roman"/>
          <w:i w:val="0"/>
          <w:sz w:val="22"/>
          <w:szCs w:val="22"/>
        </w:rPr>
        <w:t>Todos los bienes del Consejo Cantonal de la Niñez y Adolescencia del Ca</w:t>
      </w:r>
      <w:r>
        <w:rPr>
          <w:rFonts w:ascii="Times New Roman" w:hAnsi="Times New Roman"/>
          <w:i w:val="0"/>
          <w:sz w:val="22"/>
          <w:szCs w:val="22"/>
        </w:rPr>
        <w:t>ntón San Pedro de Pelileo pasará</w:t>
      </w:r>
      <w:r w:rsidRPr="00701B80">
        <w:rPr>
          <w:rFonts w:ascii="Times New Roman" w:hAnsi="Times New Roman"/>
          <w:i w:val="0"/>
          <w:sz w:val="22"/>
          <w:szCs w:val="22"/>
        </w:rPr>
        <w:t>n a formar parte del patrimonio del CCPD además todos los bienes y recursos serán destinados al cumplimiento de sus fines y objetivos.</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Artículo</w:t>
      </w:r>
      <w:r>
        <w:rPr>
          <w:rFonts w:ascii="Times New Roman" w:hAnsi="Times New Roman"/>
          <w:b/>
          <w:bCs/>
          <w:i w:val="0"/>
          <w:sz w:val="22"/>
          <w:szCs w:val="22"/>
        </w:rPr>
        <w:t xml:space="preserve"> </w:t>
      </w:r>
      <w:r w:rsidRPr="00701B80">
        <w:rPr>
          <w:rFonts w:ascii="Times New Roman" w:hAnsi="Times New Roman"/>
          <w:b/>
          <w:bCs/>
          <w:i w:val="0"/>
          <w:sz w:val="22"/>
          <w:szCs w:val="22"/>
        </w:rPr>
        <w:t xml:space="preserve">8.- DEL FINANCIAMIENTO DEL CONSEJO CANTONAL PARA LA PROTECCIÓN DE DERECHOS.- </w:t>
      </w:r>
      <w:r w:rsidRPr="00701B80">
        <w:rPr>
          <w:rFonts w:ascii="Times New Roman" w:hAnsi="Times New Roman"/>
          <w:i w:val="0"/>
          <w:sz w:val="22"/>
          <w:szCs w:val="22"/>
        </w:rPr>
        <w:t>En cumplimiento del Art. 598 del COOTAD, los Gobiernos Autónomos Descentralizados Cantonales financiarán los Consejos Cantonales para la Protección de Derechos.</w:t>
      </w:r>
    </w:p>
    <w:p w:rsidR="00FE797E"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DE LOS CONSEJOS CONSULTIVOS</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both"/>
        <w:rPr>
          <w:rFonts w:ascii="Times New Roman" w:hAnsi="Times New Roman"/>
          <w:i w:val="0"/>
          <w:sz w:val="22"/>
          <w:szCs w:val="22"/>
          <w:lang w:eastAsia="es-EC"/>
        </w:rPr>
      </w:pPr>
      <w:r w:rsidRPr="00701B80">
        <w:rPr>
          <w:rFonts w:ascii="Times New Roman" w:hAnsi="Times New Roman"/>
          <w:b/>
          <w:bCs/>
          <w:i w:val="0"/>
          <w:sz w:val="22"/>
          <w:szCs w:val="22"/>
        </w:rPr>
        <w:t>Artículo 9.-</w:t>
      </w:r>
      <w:r>
        <w:rPr>
          <w:rFonts w:ascii="Times New Roman" w:hAnsi="Times New Roman"/>
          <w:b/>
          <w:bCs/>
          <w:i w:val="0"/>
          <w:sz w:val="22"/>
          <w:szCs w:val="22"/>
        </w:rPr>
        <w:t xml:space="preserve"> </w:t>
      </w:r>
      <w:r w:rsidRPr="00701B80">
        <w:rPr>
          <w:rFonts w:ascii="Times New Roman" w:hAnsi="Times New Roman"/>
          <w:b/>
          <w:bCs/>
          <w:i w:val="0"/>
          <w:sz w:val="22"/>
          <w:szCs w:val="22"/>
        </w:rPr>
        <w:t xml:space="preserve">CONSEJOS CONSULTIVOS.- </w:t>
      </w:r>
      <w:r w:rsidRPr="00701B80">
        <w:rPr>
          <w:rFonts w:ascii="Times New Roman" w:hAnsi="Times New Roman"/>
          <w:bCs/>
          <w:i w:val="0"/>
          <w:sz w:val="22"/>
          <w:szCs w:val="22"/>
        </w:rPr>
        <w:t xml:space="preserve">Adjunto al Consejo Cantonal </w:t>
      </w:r>
      <w:r>
        <w:rPr>
          <w:rFonts w:ascii="Times New Roman" w:hAnsi="Times New Roman"/>
          <w:bCs/>
          <w:i w:val="0"/>
          <w:sz w:val="22"/>
          <w:szCs w:val="22"/>
        </w:rPr>
        <w:t>para la</w:t>
      </w:r>
      <w:r w:rsidRPr="00701B80">
        <w:rPr>
          <w:rFonts w:ascii="Times New Roman" w:hAnsi="Times New Roman"/>
          <w:bCs/>
          <w:i w:val="0"/>
          <w:sz w:val="22"/>
          <w:szCs w:val="22"/>
        </w:rPr>
        <w:t xml:space="preserve"> P</w:t>
      </w:r>
      <w:r>
        <w:rPr>
          <w:rFonts w:ascii="Times New Roman" w:hAnsi="Times New Roman"/>
          <w:bCs/>
          <w:i w:val="0"/>
          <w:sz w:val="22"/>
          <w:szCs w:val="22"/>
        </w:rPr>
        <w:t>rotección de Derechos funcionará</w:t>
      </w:r>
      <w:r w:rsidRPr="00701B80">
        <w:rPr>
          <w:rFonts w:ascii="Times New Roman" w:hAnsi="Times New Roman"/>
          <w:bCs/>
          <w:i w:val="0"/>
          <w:sz w:val="22"/>
          <w:szCs w:val="22"/>
        </w:rPr>
        <w:t>n los</w:t>
      </w:r>
      <w:r>
        <w:rPr>
          <w:rFonts w:ascii="Times New Roman" w:hAnsi="Times New Roman"/>
          <w:bCs/>
          <w:i w:val="0"/>
          <w:sz w:val="22"/>
          <w:szCs w:val="22"/>
        </w:rPr>
        <w:t xml:space="preserve"> </w:t>
      </w:r>
      <w:r w:rsidRPr="00701B80">
        <w:rPr>
          <w:rFonts w:ascii="Times New Roman" w:hAnsi="Times New Roman"/>
          <w:bCs/>
          <w:i w:val="0"/>
          <w:sz w:val="22"/>
          <w:szCs w:val="22"/>
        </w:rPr>
        <w:t>C</w:t>
      </w:r>
      <w:r w:rsidRPr="00701B80">
        <w:rPr>
          <w:rFonts w:ascii="Times New Roman" w:hAnsi="Times New Roman"/>
          <w:i w:val="0"/>
          <w:sz w:val="22"/>
          <w:szCs w:val="22"/>
          <w:lang w:eastAsia="es-EC"/>
        </w:rPr>
        <w:t>onsejos Consultivos,</w:t>
      </w:r>
      <w:r>
        <w:rPr>
          <w:rFonts w:ascii="Times New Roman" w:hAnsi="Times New Roman"/>
          <w:i w:val="0"/>
          <w:sz w:val="22"/>
          <w:szCs w:val="22"/>
          <w:lang w:eastAsia="es-EC"/>
        </w:rPr>
        <w:t xml:space="preserve"> </w:t>
      </w:r>
      <w:r w:rsidRPr="00701B80">
        <w:rPr>
          <w:rFonts w:ascii="Times New Roman" w:hAnsi="Times New Roman"/>
          <w:i w:val="0"/>
          <w:sz w:val="22"/>
          <w:szCs w:val="22"/>
          <w:lang w:eastAsia="es-EC"/>
        </w:rPr>
        <w:t>los mismos que son organismos que brindan asesoramiento,</w:t>
      </w:r>
      <w:r>
        <w:rPr>
          <w:rFonts w:ascii="Times New Roman" w:hAnsi="Times New Roman"/>
          <w:i w:val="0"/>
          <w:sz w:val="22"/>
          <w:szCs w:val="22"/>
          <w:lang w:eastAsia="es-EC"/>
        </w:rPr>
        <w:t xml:space="preserve"> </w:t>
      </w:r>
      <w:r w:rsidRPr="00701B80">
        <w:rPr>
          <w:rFonts w:ascii="Times New Roman" w:hAnsi="Times New Roman"/>
          <w:i w:val="0"/>
          <w:sz w:val="22"/>
          <w:szCs w:val="22"/>
          <w:lang w:eastAsia="es-EC"/>
        </w:rPr>
        <w:t xml:space="preserve">y están compuestos por titulares de derechos de cada una de los grupos de atención (género, étnico/intercultural, generacional, movilidad humana y discapacidad).   Se constituyen en espacios y organismos de consulta.  El CCPD podrá convocar en cualquier momento a dichos Consejos. </w:t>
      </w:r>
      <w:r>
        <w:rPr>
          <w:rFonts w:ascii="Times New Roman" w:hAnsi="Times New Roman"/>
          <w:i w:val="0"/>
          <w:sz w:val="22"/>
          <w:szCs w:val="22"/>
          <w:lang w:eastAsia="es-EC"/>
        </w:rPr>
        <w:t xml:space="preserve"> </w:t>
      </w:r>
      <w:r w:rsidRPr="00701B80">
        <w:rPr>
          <w:rFonts w:ascii="Times New Roman" w:hAnsi="Times New Roman"/>
          <w:i w:val="0"/>
          <w:sz w:val="22"/>
          <w:szCs w:val="22"/>
          <w:lang w:eastAsia="es-EC"/>
        </w:rPr>
        <w:t>Su función es consultiva y de apoyo.</w:t>
      </w:r>
    </w:p>
    <w:p w:rsidR="00FE797E" w:rsidRPr="00701B80" w:rsidRDefault="00FE797E" w:rsidP="004D2EBD">
      <w:pPr>
        <w:jc w:val="both"/>
        <w:rPr>
          <w:rFonts w:ascii="Times New Roman" w:hAnsi="Times New Roman"/>
          <w:i w:val="0"/>
          <w:sz w:val="22"/>
          <w:szCs w:val="22"/>
          <w:lang w:eastAsia="es-EC"/>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CAPÍTULO III</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i w:val="0"/>
          <w:sz w:val="22"/>
          <w:szCs w:val="22"/>
        </w:rPr>
      </w:pPr>
      <w:r w:rsidRPr="00701B80">
        <w:rPr>
          <w:rFonts w:ascii="Times New Roman" w:hAnsi="Times New Roman"/>
          <w:b/>
          <w:i w:val="0"/>
          <w:sz w:val="22"/>
          <w:szCs w:val="22"/>
        </w:rPr>
        <w:t>DE LOS ORGANISMOS DE PROTECCIÓN Y APLICACIÓN DE MEDIDAS DE RESTITUCIÓN DE DERECHOS</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JUNTA CANTONAL DE PROTECCIÓN DE DERECHOS</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Artículo 10.</w:t>
      </w:r>
      <w:r w:rsidRPr="00701B80">
        <w:rPr>
          <w:rFonts w:ascii="Times New Roman" w:hAnsi="Times New Roman"/>
          <w:i w:val="0"/>
          <w:sz w:val="22"/>
          <w:szCs w:val="22"/>
        </w:rPr>
        <w:t>-</w:t>
      </w:r>
      <w:r>
        <w:rPr>
          <w:rFonts w:ascii="Times New Roman" w:hAnsi="Times New Roman"/>
          <w:i w:val="0"/>
          <w:sz w:val="22"/>
          <w:szCs w:val="22"/>
        </w:rPr>
        <w:t xml:space="preserve"> </w:t>
      </w:r>
      <w:r w:rsidRPr="00701B80">
        <w:rPr>
          <w:rFonts w:ascii="Times New Roman" w:hAnsi="Times New Roman"/>
          <w:b/>
          <w:bCs/>
          <w:i w:val="0"/>
          <w:sz w:val="22"/>
          <w:szCs w:val="22"/>
        </w:rPr>
        <w:t>NATURALEZA JURÍDICA.-</w:t>
      </w:r>
      <w:r w:rsidRPr="00701B80">
        <w:rPr>
          <w:rFonts w:ascii="Times New Roman" w:hAnsi="Times New Roman"/>
          <w:i w:val="0"/>
          <w:sz w:val="22"/>
          <w:szCs w:val="22"/>
        </w:rPr>
        <w:t xml:space="preserve"> El Gobierno Autónomo Descentralizado Municipal tiene como función conformar la Junta Cantonal de Protección de Derechos, </w:t>
      </w:r>
      <w:r w:rsidRPr="00701B80">
        <w:rPr>
          <w:rFonts w:ascii="Times New Roman" w:hAnsi="Times New Roman"/>
          <w:i w:val="0"/>
          <w:sz w:val="22"/>
          <w:szCs w:val="22"/>
        </w:rPr>
        <w:lastRenderedPageBreak/>
        <w:t>que es</w:t>
      </w:r>
      <w:r>
        <w:rPr>
          <w:rFonts w:ascii="Times New Roman" w:hAnsi="Times New Roman"/>
          <w:i w:val="0"/>
          <w:sz w:val="22"/>
          <w:szCs w:val="22"/>
        </w:rPr>
        <w:t xml:space="preserve"> </w:t>
      </w:r>
      <w:r w:rsidRPr="00701B80">
        <w:rPr>
          <w:rFonts w:ascii="Times New Roman" w:hAnsi="Times New Roman"/>
          <w:i w:val="0"/>
          <w:sz w:val="22"/>
          <w:szCs w:val="22"/>
        </w:rPr>
        <w:t>un órgan</w:t>
      </w:r>
      <w:r>
        <w:rPr>
          <w:rFonts w:ascii="Times New Roman" w:hAnsi="Times New Roman"/>
          <w:i w:val="0"/>
          <w:sz w:val="22"/>
          <w:szCs w:val="22"/>
        </w:rPr>
        <w:t>o de nivel operativo, que tiene</w:t>
      </w:r>
      <w:r w:rsidRPr="00701B80">
        <w:rPr>
          <w:rFonts w:ascii="Times New Roman" w:hAnsi="Times New Roman"/>
          <w:i w:val="0"/>
          <w:sz w:val="22"/>
          <w:szCs w:val="22"/>
        </w:rPr>
        <w:t xml:space="preserve"> como función pública la resolución en vía administrativa, sobre las situaciones de amenaza o vulneración de los derechos individuales y colectivos de los niños, niñas y adolescentes</w:t>
      </w:r>
      <w:r w:rsidRPr="007824A1">
        <w:rPr>
          <w:rFonts w:ascii="Times New Roman" w:hAnsi="Times New Roman"/>
          <w:i w:val="0"/>
          <w:sz w:val="22"/>
          <w:szCs w:val="22"/>
        </w:rPr>
        <w:t xml:space="preserve">, mujeres, adultos mayores, </w:t>
      </w:r>
      <w:r w:rsidRPr="00701B80">
        <w:rPr>
          <w:rFonts w:ascii="Times New Roman" w:hAnsi="Times New Roman"/>
          <w:i w:val="0"/>
          <w:sz w:val="22"/>
          <w:szCs w:val="22"/>
        </w:rPr>
        <w:t>en el marco de la ley y dentro de la jurisdicción del Cantón Pelileo.</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 xml:space="preserve">La Junta Cantonal de Protección de Derechos estará conformada por tres miembros principales con sus respectivos </w:t>
      </w:r>
      <w:r w:rsidRPr="007824A1">
        <w:rPr>
          <w:rFonts w:ascii="Times New Roman" w:hAnsi="Times New Roman"/>
          <w:i w:val="0"/>
          <w:sz w:val="22"/>
          <w:szCs w:val="22"/>
        </w:rPr>
        <w:t>suplentes, los mismos que serán seleccionados a través de Concurso de Méritos y Oposición; d</w:t>
      </w:r>
      <w:r w:rsidRPr="00701B80">
        <w:rPr>
          <w:rFonts w:ascii="Times New Roman" w:hAnsi="Times New Roman"/>
          <w:i w:val="0"/>
          <w:sz w:val="22"/>
          <w:szCs w:val="22"/>
        </w:rPr>
        <w:t>e ser el caso y de acuerdo al interés institucional se contará con un Secretario Citador/Notificador y un equipo técnico conformado por un psicólogo y</w:t>
      </w:r>
      <w:r>
        <w:rPr>
          <w:rFonts w:ascii="Times New Roman" w:hAnsi="Times New Roman"/>
          <w:i w:val="0"/>
          <w:sz w:val="22"/>
          <w:szCs w:val="22"/>
        </w:rPr>
        <w:t xml:space="preserve"> </w:t>
      </w:r>
      <w:r w:rsidRPr="00701B80">
        <w:rPr>
          <w:rFonts w:ascii="Times New Roman" w:hAnsi="Times New Roman"/>
          <w:i w:val="0"/>
          <w:sz w:val="22"/>
          <w:szCs w:val="22"/>
        </w:rPr>
        <w:t>un trabajador social, quienes estarán a cargo de levantar los informes técnicos para cada uno de los procesos y sus respectivos seguimientos en cada una de las denuncias presentadas.</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El Alcalde o Alcaldesa será su representante legal.</w:t>
      </w:r>
    </w:p>
    <w:p w:rsidR="00FE797E" w:rsidRPr="00701B80" w:rsidRDefault="00FE797E" w:rsidP="004D2EBD">
      <w:pPr>
        <w:jc w:val="both"/>
        <w:rPr>
          <w:rFonts w:ascii="Times New Roman" w:hAnsi="Times New Roman"/>
          <w:i w:val="0"/>
          <w:sz w:val="22"/>
          <w:szCs w:val="22"/>
        </w:rPr>
      </w:pPr>
    </w:p>
    <w:p w:rsidR="00FE797E" w:rsidRPr="007824A1" w:rsidRDefault="00FE797E" w:rsidP="004D2EBD">
      <w:pPr>
        <w:jc w:val="both"/>
        <w:rPr>
          <w:rFonts w:ascii="Times New Roman" w:hAnsi="Times New Roman"/>
          <w:i w:val="0"/>
          <w:sz w:val="22"/>
          <w:szCs w:val="22"/>
        </w:rPr>
      </w:pPr>
      <w:r w:rsidRPr="00701B80">
        <w:rPr>
          <w:rFonts w:ascii="Times New Roman" w:hAnsi="Times New Roman"/>
          <w:i w:val="0"/>
          <w:sz w:val="22"/>
          <w:szCs w:val="22"/>
        </w:rPr>
        <w:t>La Junta Cantonal de Protección será</w:t>
      </w:r>
      <w:r>
        <w:rPr>
          <w:rFonts w:ascii="Times New Roman" w:hAnsi="Times New Roman"/>
          <w:i w:val="0"/>
          <w:sz w:val="22"/>
          <w:szCs w:val="22"/>
        </w:rPr>
        <w:t xml:space="preserve"> </w:t>
      </w:r>
      <w:r w:rsidRPr="00701B80">
        <w:rPr>
          <w:rFonts w:ascii="Times New Roman" w:hAnsi="Times New Roman"/>
          <w:i w:val="0"/>
          <w:sz w:val="22"/>
          <w:szCs w:val="22"/>
        </w:rPr>
        <w:t xml:space="preserve">financiada por el Gobierno Autónomo Descentralizado del cantón San Pedro de Pelileo. </w:t>
      </w:r>
    </w:p>
    <w:p w:rsidR="00FE797E" w:rsidRDefault="00FE797E" w:rsidP="004D2EBD">
      <w:pPr>
        <w:jc w:val="center"/>
        <w:rPr>
          <w:rFonts w:ascii="Times New Roman" w:hAnsi="Times New Roman"/>
          <w:b/>
          <w:i w:val="0"/>
          <w:sz w:val="22"/>
          <w:szCs w:val="22"/>
        </w:rPr>
      </w:pPr>
    </w:p>
    <w:p w:rsidR="00FE797E" w:rsidRDefault="00FE797E" w:rsidP="004D2EBD">
      <w:pPr>
        <w:jc w:val="center"/>
        <w:rPr>
          <w:rFonts w:ascii="Times New Roman" w:hAnsi="Times New Roman"/>
          <w:b/>
          <w:i w:val="0"/>
          <w:sz w:val="22"/>
          <w:szCs w:val="22"/>
        </w:rPr>
      </w:pPr>
      <w:r w:rsidRPr="00701B80">
        <w:rPr>
          <w:rFonts w:ascii="Times New Roman" w:hAnsi="Times New Roman"/>
          <w:b/>
          <w:i w:val="0"/>
          <w:sz w:val="22"/>
          <w:szCs w:val="22"/>
        </w:rPr>
        <w:t>DE LAS INSTITUCIONES ADMINISTRADORAS DE JUSTICIA</w:t>
      </w:r>
    </w:p>
    <w:p w:rsidR="00FE797E" w:rsidRPr="00701B80" w:rsidRDefault="00FE797E" w:rsidP="004D2EBD">
      <w:pPr>
        <w:jc w:val="center"/>
        <w:rPr>
          <w:rFonts w:ascii="Times New Roman" w:hAnsi="Times New Roman"/>
          <w:b/>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i w:val="0"/>
          <w:sz w:val="22"/>
          <w:szCs w:val="22"/>
        </w:rPr>
        <w:t xml:space="preserve">Artículo 11.- JUZGADOS Y FISCALÍA.- </w:t>
      </w:r>
      <w:r w:rsidRPr="00701B80">
        <w:rPr>
          <w:rFonts w:ascii="Times New Roman" w:hAnsi="Times New Roman"/>
          <w:i w:val="0"/>
          <w:sz w:val="22"/>
          <w:szCs w:val="22"/>
        </w:rPr>
        <w:t>Los Juzgados que conforman la Unidad Judicial del cantón Pelileo conjuntamente con la Fiscalía cantonal son instituciones públicas con la potestad estatal de administrar justicia e investigar la vulneración de derechos.</w:t>
      </w:r>
    </w:p>
    <w:p w:rsidR="00FE797E" w:rsidRPr="00701B80" w:rsidRDefault="00FE797E" w:rsidP="004D2EBD">
      <w:pPr>
        <w:jc w:val="both"/>
        <w:rPr>
          <w:rFonts w:ascii="Times New Roman" w:hAnsi="Times New Roman"/>
          <w:b/>
          <w:i w:val="0"/>
          <w:sz w:val="22"/>
          <w:szCs w:val="22"/>
        </w:rPr>
      </w:pPr>
    </w:p>
    <w:p w:rsidR="00FE797E" w:rsidRDefault="00FE797E" w:rsidP="004D2EBD">
      <w:pPr>
        <w:jc w:val="center"/>
        <w:rPr>
          <w:rFonts w:ascii="Times New Roman" w:hAnsi="Times New Roman"/>
          <w:b/>
          <w:i w:val="0"/>
          <w:sz w:val="22"/>
          <w:szCs w:val="22"/>
        </w:rPr>
      </w:pPr>
      <w:r w:rsidRPr="00701B80">
        <w:rPr>
          <w:rFonts w:ascii="Times New Roman" w:hAnsi="Times New Roman"/>
          <w:b/>
          <w:i w:val="0"/>
          <w:sz w:val="22"/>
          <w:szCs w:val="22"/>
        </w:rPr>
        <w:t>DEFENSORÍAS COMUNITARIAS</w:t>
      </w:r>
    </w:p>
    <w:p w:rsidR="00FE797E" w:rsidRPr="00701B80" w:rsidRDefault="00FE797E" w:rsidP="004D2EBD">
      <w:pPr>
        <w:jc w:val="center"/>
        <w:rPr>
          <w:rFonts w:ascii="Times New Roman" w:hAnsi="Times New Roman"/>
          <w:b/>
          <w:i w:val="0"/>
          <w:sz w:val="22"/>
          <w:szCs w:val="22"/>
        </w:rPr>
      </w:pPr>
    </w:p>
    <w:p w:rsidR="00FE797E" w:rsidRPr="00701B80" w:rsidRDefault="00FE797E" w:rsidP="004D2EBD">
      <w:pPr>
        <w:jc w:val="both"/>
        <w:rPr>
          <w:rFonts w:ascii="Times New Roman" w:hAnsi="Times New Roman"/>
          <w:i w:val="0"/>
          <w:sz w:val="22"/>
          <w:szCs w:val="22"/>
          <w:highlight w:val="yellow"/>
        </w:rPr>
      </w:pPr>
      <w:r w:rsidRPr="00701B80">
        <w:rPr>
          <w:rFonts w:ascii="Times New Roman" w:hAnsi="Times New Roman"/>
          <w:b/>
          <w:bCs/>
          <w:i w:val="0"/>
          <w:sz w:val="22"/>
          <w:szCs w:val="22"/>
        </w:rPr>
        <w:t>Artículo 12.-DEFENSORÍAS COMUNITARIAS</w:t>
      </w:r>
      <w:r w:rsidRPr="00701B80">
        <w:rPr>
          <w:rFonts w:ascii="Times New Roman" w:hAnsi="Times New Roman"/>
          <w:i w:val="0"/>
          <w:sz w:val="22"/>
          <w:szCs w:val="22"/>
        </w:rPr>
        <w:t xml:space="preserve">.- Son formas de organización comunitaria en las parroquias, comunidades, recintos, caseríos y barrios, en sectores urbanos y rurales del Cantón, </w:t>
      </w:r>
      <w:r>
        <w:rPr>
          <w:rFonts w:ascii="Times New Roman" w:hAnsi="Times New Roman"/>
          <w:i w:val="0"/>
          <w:sz w:val="22"/>
          <w:szCs w:val="22"/>
        </w:rPr>
        <w:t xml:space="preserve"> </w:t>
      </w:r>
      <w:r w:rsidRPr="00701B80">
        <w:rPr>
          <w:rFonts w:ascii="Times New Roman" w:hAnsi="Times New Roman"/>
          <w:i w:val="0"/>
          <w:sz w:val="22"/>
          <w:szCs w:val="22"/>
        </w:rPr>
        <w:t>para la promoción, defensa y vigilancia de los derechos de los grupos de atención prioritaria, deberán intervenir en los casos de vulneración de derechos, poniendo a consideración de los organismos competentes dichas vulneraciones.</w:t>
      </w:r>
    </w:p>
    <w:p w:rsidR="007824A1" w:rsidRDefault="007824A1" w:rsidP="004D2EBD">
      <w:pPr>
        <w:jc w:val="both"/>
        <w:rPr>
          <w:rFonts w:ascii="Times New Roman" w:hAnsi="Times New Roman"/>
          <w:b/>
          <w:bCs/>
          <w:i w:val="0"/>
          <w:sz w:val="22"/>
          <w:szCs w:val="22"/>
        </w:rPr>
      </w:pPr>
    </w:p>
    <w:p w:rsidR="00FE797E" w:rsidRPr="00701B80"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Artículo 13.-ORGANIZACIÓN.- </w:t>
      </w:r>
      <w:r w:rsidRPr="00701B80">
        <w:rPr>
          <w:rFonts w:ascii="Times New Roman" w:hAnsi="Times New Roman"/>
          <w:i w:val="0"/>
          <w:sz w:val="22"/>
          <w:szCs w:val="22"/>
        </w:rPr>
        <w:t>Para la organización de las Defensorías Comunitarias, se tomará en cuenta lo establecido en el reglamento expedido para el efecto por parte del CCPD en coordinación con lo expedido por el Consejo de Participación Ciudadana y Control Social.</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CAPÍTULO IV</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ENTIDADES DE ATENCIÓN</w:t>
      </w:r>
    </w:p>
    <w:p w:rsidR="00FE797E" w:rsidRPr="00701B80" w:rsidRDefault="00FE797E" w:rsidP="004D2EBD">
      <w:pPr>
        <w:jc w:val="center"/>
        <w:rPr>
          <w:rFonts w:ascii="Times New Roman" w:hAnsi="Times New Roman"/>
          <w:b/>
          <w:bCs/>
          <w:i w:val="0"/>
          <w:sz w:val="22"/>
          <w:szCs w:val="22"/>
        </w:rPr>
      </w:pPr>
    </w:p>
    <w:p w:rsidR="00FE797E" w:rsidRPr="00701B80"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Artículo 14.- LAS ENTIDADES DE ATENCIÓN.- </w:t>
      </w:r>
      <w:r w:rsidRPr="00701B80">
        <w:rPr>
          <w:rFonts w:ascii="Times New Roman" w:hAnsi="Times New Roman"/>
          <w:bCs/>
          <w:i w:val="0"/>
          <w:sz w:val="22"/>
          <w:szCs w:val="22"/>
        </w:rPr>
        <w:t>Son</w:t>
      </w:r>
      <w:r>
        <w:rPr>
          <w:rFonts w:ascii="Times New Roman" w:hAnsi="Times New Roman"/>
          <w:bCs/>
          <w:i w:val="0"/>
          <w:sz w:val="22"/>
          <w:szCs w:val="22"/>
        </w:rPr>
        <w:t xml:space="preserve"> </w:t>
      </w:r>
      <w:r w:rsidRPr="00701B80">
        <w:rPr>
          <w:rFonts w:ascii="Times New Roman" w:hAnsi="Times New Roman"/>
          <w:i w:val="0"/>
          <w:sz w:val="22"/>
          <w:szCs w:val="22"/>
        </w:rPr>
        <w:t>todos aquellos organismos e instituciones públicas y privadas que por sus competencias, funciones o mandatos estén vinculados a servicios, garantía, protección, vigilancia y exigibilidad de derechos.</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p>
    <w:p w:rsidR="007824A1" w:rsidRDefault="007824A1" w:rsidP="004D2EBD">
      <w:pPr>
        <w:jc w:val="center"/>
        <w:rPr>
          <w:rFonts w:ascii="Times New Roman" w:hAnsi="Times New Roman"/>
          <w:b/>
          <w:bCs/>
          <w:i w:val="0"/>
          <w:sz w:val="22"/>
          <w:szCs w:val="22"/>
        </w:rPr>
      </w:pPr>
    </w:p>
    <w:p w:rsidR="007824A1" w:rsidRDefault="007824A1" w:rsidP="004D2EBD">
      <w:pPr>
        <w:jc w:val="center"/>
        <w:rPr>
          <w:rFonts w:ascii="Times New Roman" w:hAnsi="Times New Roman"/>
          <w:b/>
          <w:bCs/>
          <w:i w:val="0"/>
          <w:sz w:val="22"/>
          <w:szCs w:val="22"/>
        </w:rPr>
      </w:pPr>
    </w:p>
    <w:p w:rsidR="007824A1" w:rsidRDefault="007824A1" w:rsidP="004D2EBD">
      <w:pPr>
        <w:jc w:val="center"/>
        <w:rPr>
          <w:rFonts w:ascii="Times New Roman" w:hAnsi="Times New Roman"/>
          <w:b/>
          <w:bCs/>
          <w:i w:val="0"/>
          <w:sz w:val="22"/>
          <w:szCs w:val="22"/>
        </w:rPr>
      </w:pPr>
    </w:p>
    <w:p w:rsidR="007824A1" w:rsidRDefault="007824A1"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TÍTULO II</w:t>
      </w:r>
    </w:p>
    <w:p w:rsidR="00FE797E" w:rsidRPr="00701B80" w:rsidRDefault="00FE797E" w:rsidP="004D2EBD">
      <w:pPr>
        <w:jc w:val="center"/>
        <w:rPr>
          <w:rFonts w:ascii="Times New Roman" w:hAnsi="Times New Roman"/>
          <w:b/>
          <w:bCs/>
          <w:i w:val="0"/>
          <w:sz w:val="22"/>
          <w:szCs w:val="22"/>
        </w:rPr>
      </w:pPr>
    </w:p>
    <w:p w:rsidR="00FE797E" w:rsidRPr="00701B80"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DE LA ORGA</w:t>
      </w:r>
      <w:r>
        <w:rPr>
          <w:rFonts w:ascii="Times New Roman" w:hAnsi="Times New Roman"/>
          <w:b/>
          <w:bCs/>
          <w:i w:val="0"/>
          <w:sz w:val="22"/>
          <w:szCs w:val="22"/>
        </w:rPr>
        <w:t>NIZACIÓN DEL CONSEJO CANTONAL PARA LA</w:t>
      </w:r>
      <w:r w:rsidRPr="00701B80">
        <w:rPr>
          <w:rFonts w:ascii="Times New Roman" w:hAnsi="Times New Roman"/>
          <w:b/>
          <w:bCs/>
          <w:i w:val="0"/>
          <w:sz w:val="22"/>
          <w:szCs w:val="22"/>
        </w:rPr>
        <w:t xml:space="preserve"> PROTECCIÓN DE DERECHOS</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CAPÍTULO I</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PROCESO DE ELECCIÓN Y DESIGNACIÓN DE M</w:t>
      </w:r>
      <w:r>
        <w:rPr>
          <w:rFonts w:ascii="Times New Roman" w:hAnsi="Times New Roman"/>
          <w:b/>
          <w:bCs/>
          <w:i w:val="0"/>
          <w:sz w:val="22"/>
          <w:szCs w:val="22"/>
        </w:rPr>
        <w:t>IEMBROS DEL CONSEJO CANTONAL PARA LA PROTECCIÓ</w:t>
      </w:r>
      <w:r w:rsidRPr="00701B80">
        <w:rPr>
          <w:rFonts w:ascii="Times New Roman" w:hAnsi="Times New Roman"/>
          <w:b/>
          <w:bCs/>
          <w:i w:val="0"/>
          <w:sz w:val="22"/>
          <w:szCs w:val="22"/>
        </w:rPr>
        <w:t>N DE DERECHOS</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Artículo 15.-  DESIGNACIÓN DE MIEMBROS DEL ESTADO.- </w:t>
      </w:r>
      <w:r w:rsidRPr="00701B80">
        <w:rPr>
          <w:rFonts w:ascii="Times New Roman" w:hAnsi="Times New Roman"/>
          <w:bCs/>
          <w:i w:val="0"/>
          <w:sz w:val="22"/>
          <w:szCs w:val="22"/>
        </w:rPr>
        <w:t xml:space="preserve">El </w:t>
      </w:r>
      <w:r w:rsidRPr="00701B80">
        <w:rPr>
          <w:rFonts w:ascii="Times New Roman" w:hAnsi="Times New Roman"/>
          <w:i w:val="0"/>
          <w:sz w:val="22"/>
          <w:szCs w:val="22"/>
        </w:rPr>
        <w:t>delegado y su respectivo suplente de cada Ministerio, serán designados por cada una de las entidades a la que representan.</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El representante de los Gobiernos Autónomos Descentralizados Parroquiales Rurales, será designado</w:t>
      </w:r>
      <w:r>
        <w:rPr>
          <w:rFonts w:ascii="Times New Roman" w:hAnsi="Times New Roman"/>
          <w:i w:val="0"/>
          <w:sz w:val="22"/>
          <w:szCs w:val="22"/>
        </w:rPr>
        <w:t xml:space="preserve"> </w:t>
      </w:r>
      <w:r w:rsidRPr="00701B80">
        <w:rPr>
          <w:rFonts w:ascii="Times New Roman" w:hAnsi="Times New Roman"/>
          <w:i w:val="0"/>
          <w:sz w:val="22"/>
          <w:szCs w:val="22"/>
        </w:rPr>
        <w:t>de entre los representantes de cada Gobierno Parroquial Rural.</w:t>
      </w:r>
    </w:p>
    <w:p w:rsidR="00FE797E" w:rsidRPr="00701B80" w:rsidRDefault="00FE797E" w:rsidP="004D2EBD">
      <w:pPr>
        <w:jc w:val="both"/>
        <w:rPr>
          <w:rFonts w:ascii="Times New Roman" w:hAnsi="Times New Roman"/>
          <w:i w:val="0"/>
          <w:sz w:val="22"/>
          <w:szCs w:val="22"/>
        </w:rPr>
      </w:pPr>
    </w:p>
    <w:p w:rsidR="00FE797E" w:rsidRDefault="00FE797E" w:rsidP="004D2EBD">
      <w:pPr>
        <w:pStyle w:val="Style6"/>
        <w:widowControl/>
        <w:tabs>
          <w:tab w:val="left" w:pos="1003"/>
        </w:tabs>
        <w:spacing w:line="240" w:lineRule="auto"/>
        <w:ind w:firstLine="0"/>
        <w:rPr>
          <w:rStyle w:val="FontStyle30"/>
          <w:rFonts w:ascii="Times New Roman" w:eastAsiaTheme="majorEastAsia" w:hAnsi="Times New Roman" w:cs="Times New Roman"/>
          <w:sz w:val="22"/>
          <w:szCs w:val="22"/>
          <w:lang w:val="es-ES_tradnl" w:eastAsia="es-ES_tradnl"/>
        </w:rPr>
      </w:pPr>
      <w:r w:rsidRPr="00701B80">
        <w:rPr>
          <w:rFonts w:ascii="Times New Roman" w:hAnsi="Times New Roman" w:cs="Times New Roman"/>
          <w:b/>
          <w:bCs/>
          <w:sz w:val="22"/>
          <w:szCs w:val="22"/>
        </w:rPr>
        <w:t xml:space="preserve">Artículo 16.- PROCESO DE ELECCIONES DE MIEMBROS O REPRESENTANTES DE LA SOCIEDAD CIVIL.-  </w:t>
      </w:r>
      <w:r w:rsidRPr="00701B80">
        <w:rPr>
          <w:rStyle w:val="FontStyle30"/>
          <w:rFonts w:ascii="Times New Roman" w:eastAsiaTheme="majorEastAsia" w:hAnsi="Times New Roman" w:cs="Times New Roman"/>
          <w:sz w:val="22"/>
          <w:szCs w:val="22"/>
          <w:lang w:val="es-ES_tradnl" w:eastAsia="es-ES_tradnl"/>
        </w:rPr>
        <w:t xml:space="preserve">Los miembros principales y alternos de la sociedad civil serán los representantes de las organizaciones sociales electos de sus respectivas organizaciones o cuerpos colegiados. </w:t>
      </w: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Artículo 17.-  REQUISITOS DE LOS MIEMBROS DE LA SOCIEDAD CIVIL.- </w:t>
      </w:r>
      <w:r w:rsidRPr="00701B80">
        <w:rPr>
          <w:rFonts w:ascii="Times New Roman" w:hAnsi="Times New Roman"/>
          <w:i w:val="0"/>
          <w:sz w:val="22"/>
          <w:szCs w:val="22"/>
        </w:rPr>
        <w:t>Para ser miembro del CCPD, representando a una organización civil  se requiere:</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pStyle w:val="Prrafodelista"/>
        <w:numPr>
          <w:ilvl w:val="0"/>
          <w:numId w:val="15"/>
        </w:numPr>
        <w:contextualSpacing/>
        <w:jc w:val="both"/>
        <w:rPr>
          <w:rFonts w:ascii="Times New Roman" w:hAnsi="Times New Roman"/>
          <w:i w:val="0"/>
          <w:sz w:val="22"/>
          <w:szCs w:val="22"/>
        </w:rPr>
      </w:pPr>
      <w:r w:rsidRPr="00701B80">
        <w:rPr>
          <w:rFonts w:ascii="Times New Roman" w:hAnsi="Times New Roman"/>
          <w:i w:val="0"/>
          <w:sz w:val="22"/>
          <w:szCs w:val="22"/>
        </w:rPr>
        <w:t>Ser ecuatoriano o extranjero residente.</w:t>
      </w:r>
    </w:p>
    <w:p w:rsidR="00FE797E" w:rsidRPr="00701B80" w:rsidRDefault="00FE797E" w:rsidP="004D2EBD">
      <w:pPr>
        <w:pStyle w:val="Prrafodelista"/>
        <w:numPr>
          <w:ilvl w:val="0"/>
          <w:numId w:val="15"/>
        </w:numPr>
        <w:contextualSpacing/>
        <w:jc w:val="both"/>
        <w:rPr>
          <w:rFonts w:ascii="Times New Roman" w:hAnsi="Times New Roman"/>
          <w:i w:val="0"/>
          <w:sz w:val="22"/>
          <w:szCs w:val="22"/>
        </w:rPr>
      </w:pPr>
      <w:r w:rsidRPr="00701B80">
        <w:rPr>
          <w:rFonts w:ascii="Times New Roman" w:hAnsi="Times New Roman"/>
          <w:i w:val="0"/>
          <w:sz w:val="22"/>
          <w:szCs w:val="22"/>
        </w:rPr>
        <w:t>Ser mayor de 16 años y estar en ejercicio de sus derechos de ciudadanía.</w:t>
      </w:r>
    </w:p>
    <w:p w:rsidR="00FE797E" w:rsidRPr="00701B80" w:rsidRDefault="00FE797E" w:rsidP="004D2EBD">
      <w:pPr>
        <w:pStyle w:val="Prrafodelista"/>
        <w:numPr>
          <w:ilvl w:val="0"/>
          <w:numId w:val="15"/>
        </w:numPr>
        <w:contextualSpacing/>
        <w:jc w:val="both"/>
        <w:rPr>
          <w:rFonts w:ascii="Times New Roman" w:hAnsi="Times New Roman"/>
          <w:i w:val="0"/>
          <w:sz w:val="22"/>
          <w:szCs w:val="22"/>
        </w:rPr>
      </w:pPr>
      <w:r w:rsidRPr="00701B80">
        <w:rPr>
          <w:rFonts w:ascii="Times New Roman" w:hAnsi="Times New Roman"/>
          <w:i w:val="0"/>
          <w:sz w:val="22"/>
          <w:szCs w:val="22"/>
        </w:rPr>
        <w:t xml:space="preserve">Haber participado activamente en la organización a la cual representa.  </w:t>
      </w: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Artículo 18.-  INHABILIDADES E INCOMPATIBILIDADES DE LOS MIEMBROS.- </w:t>
      </w:r>
      <w:r w:rsidRPr="00701B80">
        <w:rPr>
          <w:rFonts w:ascii="Times New Roman" w:hAnsi="Times New Roman"/>
          <w:i w:val="0"/>
          <w:sz w:val="22"/>
          <w:szCs w:val="22"/>
        </w:rPr>
        <w:t>No podrán ser miembros principales ni suplentes ante el CCPD:</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pStyle w:val="Prrafodelista"/>
        <w:numPr>
          <w:ilvl w:val="0"/>
          <w:numId w:val="16"/>
        </w:numPr>
        <w:contextualSpacing/>
        <w:jc w:val="both"/>
        <w:rPr>
          <w:rFonts w:ascii="Times New Roman" w:hAnsi="Times New Roman"/>
          <w:i w:val="0"/>
          <w:sz w:val="22"/>
          <w:szCs w:val="22"/>
        </w:rPr>
      </w:pPr>
      <w:r w:rsidRPr="00701B80">
        <w:rPr>
          <w:rFonts w:ascii="Times New Roman" w:hAnsi="Times New Roman"/>
          <w:i w:val="0"/>
          <w:sz w:val="22"/>
          <w:szCs w:val="22"/>
        </w:rPr>
        <w:t>Quienes hayan sido condenados por delitos con sentencia ejecutoriada.</w:t>
      </w:r>
    </w:p>
    <w:p w:rsidR="00FE797E" w:rsidRPr="00701B80" w:rsidRDefault="00FE797E" w:rsidP="004D2EBD">
      <w:pPr>
        <w:pStyle w:val="Prrafodelista"/>
        <w:numPr>
          <w:ilvl w:val="0"/>
          <w:numId w:val="16"/>
        </w:numPr>
        <w:contextualSpacing/>
        <w:jc w:val="both"/>
        <w:rPr>
          <w:rFonts w:ascii="Times New Roman" w:hAnsi="Times New Roman"/>
          <w:i w:val="0"/>
          <w:sz w:val="22"/>
          <w:szCs w:val="22"/>
        </w:rPr>
      </w:pPr>
      <w:r w:rsidRPr="00701B80">
        <w:rPr>
          <w:rFonts w:ascii="Times New Roman" w:hAnsi="Times New Roman"/>
          <w:i w:val="0"/>
          <w:sz w:val="22"/>
          <w:szCs w:val="22"/>
        </w:rPr>
        <w:t>Quienes hayan sido privados de la patria potestad de sus hijos e hijas.</w:t>
      </w:r>
    </w:p>
    <w:p w:rsidR="00FE797E" w:rsidRPr="00701B80" w:rsidRDefault="00FE797E" w:rsidP="004D2EBD">
      <w:pPr>
        <w:pStyle w:val="Prrafodelista"/>
        <w:numPr>
          <w:ilvl w:val="0"/>
          <w:numId w:val="16"/>
        </w:numPr>
        <w:contextualSpacing/>
        <w:jc w:val="both"/>
        <w:rPr>
          <w:rFonts w:ascii="Times New Roman" w:hAnsi="Times New Roman"/>
          <w:i w:val="0"/>
          <w:sz w:val="22"/>
          <w:szCs w:val="22"/>
        </w:rPr>
      </w:pPr>
      <w:r w:rsidRPr="00701B80">
        <w:rPr>
          <w:rFonts w:ascii="Times New Roman" w:hAnsi="Times New Roman"/>
          <w:i w:val="0"/>
          <w:sz w:val="22"/>
          <w:szCs w:val="22"/>
        </w:rPr>
        <w:t>Quienes se encuentren en mora reiterada en el pago de pensiones alimenticias a favor de un niño, niña o adolescente.</w:t>
      </w:r>
    </w:p>
    <w:p w:rsidR="00FE797E" w:rsidRPr="00701B80" w:rsidRDefault="00FE797E" w:rsidP="004D2EBD">
      <w:pPr>
        <w:pStyle w:val="Prrafodelista"/>
        <w:numPr>
          <w:ilvl w:val="0"/>
          <w:numId w:val="16"/>
        </w:numPr>
        <w:contextualSpacing/>
        <w:jc w:val="both"/>
        <w:rPr>
          <w:rFonts w:ascii="Times New Roman" w:hAnsi="Times New Roman"/>
          <w:i w:val="0"/>
          <w:sz w:val="22"/>
          <w:szCs w:val="22"/>
        </w:rPr>
      </w:pPr>
      <w:r w:rsidRPr="00701B80">
        <w:rPr>
          <w:rFonts w:ascii="Times New Roman" w:hAnsi="Times New Roman"/>
          <w:i w:val="0"/>
          <w:sz w:val="22"/>
          <w:szCs w:val="22"/>
        </w:rPr>
        <w:t>El cónyuge y los parientes hasta el cuarto grado de consanguinidad y segundo de afinidad de otro miembro del CCPD.</w:t>
      </w:r>
    </w:p>
    <w:p w:rsidR="00FE797E" w:rsidRDefault="00FE797E" w:rsidP="004D2EBD">
      <w:pPr>
        <w:jc w:val="both"/>
        <w:rPr>
          <w:rFonts w:ascii="Times New Roman" w:hAnsi="Times New Roman"/>
          <w:b/>
          <w:bCs/>
          <w:i w:val="0"/>
          <w:sz w:val="22"/>
          <w:szCs w:val="22"/>
        </w:rPr>
      </w:pPr>
    </w:p>
    <w:p w:rsidR="00FE797E" w:rsidRPr="007824A1"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Artículo 19.- DURACIÓN DE FUNCIONES.-  </w:t>
      </w:r>
      <w:r w:rsidRPr="00701B80">
        <w:rPr>
          <w:rFonts w:ascii="Times New Roman" w:hAnsi="Times New Roman"/>
          <w:bCs/>
          <w:i w:val="0"/>
          <w:sz w:val="22"/>
          <w:szCs w:val="22"/>
        </w:rPr>
        <w:t>Los miembros o representantes de la sociedad civil del CCPD</w:t>
      </w:r>
      <w:r w:rsidRPr="00701B80">
        <w:rPr>
          <w:rFonts w:ascii="Times New Roman" w:hAnsi="Times New Roman"/>
          <w:i w:val="0"/>
          <w:sz w:val="22"/>
          <w:szCs w:val="22"/>
        </w:rPr>
        <w:t xml:space="preserve"> tendrán un período de dos años, y podrán s</w:t>
      </w:r>
      <w:r>
        <w:rPr>
          <w:rFonts w:ascii="Times New Roman" w:hAnsi="Times New Roman"/>
          <w:i w:val="0"/>
          <w:sz w:val="22"/>
          <w:szCs w:val="22"/>
        </w:rPr>
        <w:t xml:space="preserve">er reelegidos por una sola vez; </w:t>
      </w:r>
      <w:r w:rsidRPr="007824A1">
        <w:rPr>
          <w:rFonts w:ascii="Times New Roman" w:hAnsi="Times New Roman"/>
          <w:i w:val="0"/>
          <w:sz w:val="22"/>
          <w:szCs w:val="22"/>
        </w:rPr>
        <w:t xml:space="preserve">de darse el caso los Representantes de la Sociedad Civil podrán ser prorrogados en sus funciones hasta la nueva designación. </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i w:val="0"/>
          <w:sz w:val="22"/>
          <w:szCs w:val="22"/>
        </w:rPr>
        <w:t>Las instituciones del Estado y de la sociedad civil miembros del Consejo notificarán al CCPD, el nombramiento de su respectivo representante o delegado.  Estos, integrarán el Consejo de Protección de Derechos mientras ejerzan sus funciones.</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jc w:val="both"/>
        <w:rPr>
          <w:rFonts w:ascii="Times New Roman" w:hAnsi="Times New Roman"/>
          <w:i w:val="0"/>
          <w:sz w:val="22"/>
          <w:szCs w:val="22"/>
        </w:rPr>
      </w:pPr>
      <w:r w:rsidRPr="00701B80">
        <w:rPr>
          <w:rFonts w:ascii="Times New Roman" w:hAnsi="Times New Roman"/>
          <w:i w:val="0"/>
          <w:sz w:val="22"/>
          <w:szCs w:val="22"/>
        </w:rPr>
        <w:lastRenderedPageBreak/>
        <w:t xml:space="preserve">Los representantes o miembros electos de la sociedad civil, tendrán su respectivo alterno, en caso de ausencia del principal será </w:t>
      </w:r>
      <w:proofErr w:type="spellStart"/>
      <w:r w:rsidRPr="00701B80">
        <w:rPr>
          <w:rFonts w:ascii="Times New Roman" w:hAnsi="Times New Roman"/>
          <w:i w:val="0"/>
          <w:sz w:val="22"/>
          <w:szCs w:val="22"/>
        </w:rPr>
        <w:t>principalizado</w:t>
      </w:r>
      <w:proofErr w:type="spellEnd"/>
      <w:r w:rsidRPr="00701B80">
        <w:rPr>
          <w:rFonts w:ascii="Times New Roman" w:hAnsi="Times New Roman"/>
          <w:i w:val="0"/>
          <w:sz w:val="22"/>
          <w:szCs w:val="22"/>
        </w:rPr>
        <w:t>.</w:t>
      </w:r>
    </w:p>
    <w:p w:rsidR="00FE797E" w:rsidRDefault="00FE797E" w:rsidP="004D2EBD">
      <w:pP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CAPÍTULO II</w:t>
      </w:r>
    </w:p>
    <w:p w:rsidR="00FE797E" w:rsidRDefault="00FE797E" w:rsidP="004D2EBD">
      <w:pP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 xml:space="preserve">ESTRUCTURA ORGANIZACIONAL DEL CONSEJO CANTONAL </w:t>
      </w:r>
      <w:r>
        <w:rPr>
          <w:rFonts w:ascii="Times New Roman" w:hAnsi="Times New Roman"/>
          <w:b/>
          <w:bCs/>
          <w:i w:val="0"/>
          <w:sz w:val="22"/>
          <w:szCs w:val="22"/>
        </w:rPr>
        <w:t>PARA LA</w:t>
      </w:r>
      <w:r w:rsidRPr="00701B80">
        <w:rPr>
          <w:rFonts w:ascii="Times New Roman" w:hAnsi="Times New Roman"/>
          <w:b/>
          <w:bCs/>
          <w:i w:val="0"/>
          <w:sz w:val="22"/>
          <w:szCs w:val="22"/>
        </w:rPr>
        <w:t xml:space="preserve"> PROTECCIÓN DE DERECHOS</w:t>
      </w: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Artículo 20.- DE LA ESTRUCTURA</w:t>
      </w:r>
      <w:r w:rsidRPr="00701B80">
        <w:rPr>
          <w:rFonts w:ascii="Times New Roman" w:hAnsi="Times New Roman"/>
          <w:i w:val="0"/>
          <w:sz w:val="22"/>
          <w:szCs w:val="22"/>
        </w:rPr>
        <w:t xml:space="preserve">.-  Son parte de la estructura del CCPD: </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pStyle w:val="Prrafodelista"/>
        <w:numPr>
          <w:ilvl w:val="0"/>
          <w:numId w:val="6"/>
        </w:numPr>
        <w:ind w:left="714" w:hanging="357"/>
        <w:contextualSpacing/>
        <w:jc w:val="both"/>
        <w:rPr>
          <w:rFonts w:ascii="Times New Roman" w:hAnsi="Times New Roman"/>
          <w:i w:val="0"/>
          <w:sz w:val="22"/>
          <w:szCs w:val="22"/>
        </w:rPr>
      </w:pPr>
      <w:r w:rsidRPr="00701B80">
        <w:rPr>
          <w:rFonts w:ascii="Times New Roman" w:hAnsi="Times New Roman"/>
          <w:i w:val="0"/>
          <w:sz w:val="22"/>
          <w:szCs w:val="22"/>
        </w:rPr>
        <w:t>El pleno del CCPD;</w:t>
      </w:r>
    </w:p>
    <w:p w:rsidR="00FE797E" w:rsidRPr="00701B80" w:rsidRDefault="00FE797E" w:rsidP="004D2EBD">
      <w:pPr>
        <w:numPr>
          <w:ilvl w:val="0"/>
          <w:numId w:val="6"/>
        </w:numPr>
        <w:ind w:left="714" w:hanging="357"/>
        <w:jc w:val="both"/>
        <w:rPr>
          <w:rFonts w:ascii="Times New Roman" w:hAnsi="Times New Roman"/>
          <w:i w:val="0"/>
          <w:sz w:val="22"/>
          <w:szCs w:val="22"/>
        </w:rPr>
      </w:pPr>
      <w:r w:rsidRPr="00701B80">
        <w:rPr>
          <w:rFonts w:ascii="Times New Roman" w:hAnsi="Times New Roman"/>
          <w:i w:val="0"/>
          <w:sz w:val="22"/>
          <w:szCs w:val="22"/>
        </w:rPr>
        <w:t>Las comisiones, y;</w:t>
      </w:r>
    </w:p>
    <w:p w:rsidR="00FE797E" w:rsidRPr="00701B80" w:rsidRDefault="00FE797E" w:rsidP="004D2EBD">
      <w:pPr>
        <w:numPr>
          <w:ilvl w:val="0"/>
          <w:numId w:val="6"/>
        </w:numPr>
        <w:ind w:left="714" w:hanging="357"/>
        <w:jc w:val="both"/>
        <w:rPr>
          <w:rFonts w:ascii="Times New Roman" w:hAnsi="Times New Roman"/>
          <w:i w:val="0"/>
          <w:sz w:val="22"/>
          <w:szCs w:val="22"/>
        </w:rPr>
      </w:pPr>
      <w:r w:rsidRPr="00701B80">
        <w:rPr>
          <w:rFonts w:ascii="Times New Roman" w:hAnsi="Times New Roman"/>
          <w:i w:val="0"/>
          <w:sz w:val="22"/>
          <w:szCs w:val="22"/>
        </w:rPr>
        <w:t>La Secretaría Ejecutiva.</w:t>
      </w:r>
    </w:p>
    <w:p w:rsidR="00FE797E" w:rsidRDefault="00FE797E" w:rsidP="004D2EBD">
      <w:pPr>
        <w:rPr>
          <w:rFonts w:ascii="Times New Roman" w:hAnsi="Times New Roman"/>
          <w:i w:val="0"/>
          <w:sz w:val="22"/>
          <w:szCs w:val="22"/>
        </w:rPr>
      </w:pPr>
    </w:p>
    <w:p w:rsidR="00FE797E" w:rsidRPr="00701B80" w:rsidRDefault="00FE797E" w:rsidP="004D2EBD">
      <w:pPr>
        <w:rPr>
          <w:rFonts w:ascii="Times New Roman" w:hAnsi="Times New Roman"/>
          <w:i w:val="0"/>
          <w:sz w:val="22"/>
          <w:szCs w:val="22"/>
        </w:rPr>
      </w:pPr>
      <w:r>
        <w:rPr>
          <w:rFonts w:ascii="Times New Roman" w:hAnsi="Times New Roman"/>
          <w:i w:val="0"/>
          <w:noProof/>
          <w:sz w:val="22"/>
          <w:szCs w:val="22"/>
          <w:lang w:val="es-EC" w:eastAsia="es-EC"/>
        </w:rPr>
        <mc:AlternateContent>
          <mc:Choice Requires="wps">
            <w:drawing>
              <wp:anchor distT="0" distB="0" distL="114300" distR="114300" simplePos="0" relativeHeight="251659264" behindDoc="0" locked="0" layoutInCell="1" allowOverlap="1" wp14:anchorId="57A864D5" wp14:editId="7231226E">
                <wp:simplePos x="0" y="0"/>
                <wp:positionH relativeFrom="column">
                  <wp:posOffset>1637665</wp:posOffset>
                </wp:positionH>
                <wp:positionV relativeFrom="paragraph">
                  <wp:posOffset>143510</wp:posOffset>
                </wp:positionV>
                <wp:extent cx="2372360" cy="717550"/>
                <wp:effectExtent l="8890" t="10160" r="9525" b="24765"/>
                <wp:wrapNone/>
                <wp:docPr id="22" name="3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2360" cy="71755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E797E" w:rsidRPr="007F353E" w:rsidRDefault="00FE797E" w:rsidP="00FE797E">
                            <w:pPr>
                              <w:jc w:val="center"/>
                              <w:rPr>
                                <w:rFonts w:ascii="Copperplate Gothic Bold" w:hAnsi="Copperplate Gothic Bold"/>
                                <w:sz w:val="20"/>
                                <w:szCs w:val="20"/>
                              </w:rPr>
                            </w:pPr>
                            <w:r w:rsidRPr="007F353E">
                              <w:rPr>
                                <w:rFonts w:ascii="Copperplate Gothic Bold" w:hAnsi="Copperplate Gothic Bold"/>
                                <w:b/>
                                <w:bCs/>
                                <w:sz w:val="20"/>
                                <w:szCs w:val="20"/>
                              </w:rPr>
                              <w:t>CONSEJO CANTONAL PARA LA PROTECCIÓN DE DERECHOS DEL CANTÓN SAN PEDRO DE PELILEO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35 Rectángulo" o:spid="_x0000_s1026" style="position:absolute;margin-left:128.95pt;margin-top:11.3pt;width:186.8pt;height: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" fillcolor="#fabf8f [1945]" strokecolor="#f79646 [3209]" strokeweight="1pt">
                <v:fill color2="#f79646 [3209]" focus="50%" type="gradient"/>
                <v:shadow on="t" color="#974706 [1609]" offset="1pt"/>
                <v:textbox>
                  <w:txbxContent>
                    <w:p w:rsidR="00FE797E" w:rsidRPr="007F353E" w:rsidRDefault="00FE797E" w:rsidP="00FE797E">
                      <w:pPr>
                        <w:jc w:val="center"/>
                        <w:rPr>
                          <w:rFonts w:ascii="Copperplate Gothic Bold" w:hAnsi="Copperplate Gothic Bold"/>
                          <w:sz w:val="20"/>
                          <w:szCs w:val="20"/>
                        </w:rPr>
                      </w:pPr>
                      <w:r w:rsidRPr="007F353E">
                        <w:rPr>
                          <w:rFonts w:ascii="Copperplate Gothic Bold" w:hAnsi="Copperplate Gothic Bold"/>
                          <w:b/>
                          <w:bCs/>
                          <w:sz w:val="20"/>
                          <w:szCs w:val="20"/>
                        </w:rPr>
                        <w:t>CONSEJO CANTONAL PARA LA PROTECCIÓN DE DERECHOS DEL CANTÓN SAN PEDRO DE PELILEO</w:t>
                      </w:r>
                    </w:p>
                  </w:txbxContent>
                </v:textbox>
              </v:rect>
            </w:pict>
          </mc:Fallback>
        </mc:AlternateContent>
      </w:r>
    </w:p>
    <w:p w:rsidR="00FE797E" w:rsidRPr="00701B80" w:rsidRDefault="00FE797E" w:rsidP="004D2EBD">
      <w:pPr>
        <w:rPr>
          <w:rFonts w:ascii="Times New Roman" w:hAnsi="Times New Roman"/>
          <w:i w:val="0"/>
          <w:sz w:val="22"/>
          <w:szCs w:val="22"/>
        </w:rPr>
      </w:pPr>
      <w:r>
        <w:rPr>
          <w:rFonts w:ascii="Times New Roman" w:hAnsi="Times New Roman"/>
          <w:i w:val="0"/>
          <w:noProof/>
          <w:sz w:val="22"/>
          <w:szCs w:val="22"/>
          <w:lang w:val="es-EC" w:eastAsia="es-EC"/>
        </w:rPr>
        <mc:AlternateContent>
          <mc:Choice Requires="wps">
            <w:drawing>
              <wp:anchor distT="0" distB="0" distL="114300" distR="114300" simplePos="0" relativeHeight="251661312" behindDoc="0" locked="0" layoutInCell="1" allowOverlap="1" wp14:anchorId="6202DB1B" wp14:editId="229C9279">
                <wp:simplePos x="0" y="0"/>
                <wp:positionH relativeFrom="column">
                  <wp:posOffset>4279265</wp:posOffset>
                </wp:positionH>
                <wp:positionV relativeFrom="paragraph">
                  <wp:posOffset>104775</wp:posOffset>
                </wp:positionV>
                <wp:extent cx="1150620" cy="468630"/>
                <wp:effectExtent l="12065" t="9525" r="8890" b="26670"/>
                <wp:wrapNone/>
                <wp:docPr id="21" name="3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46863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E797E" w:rsidRPr="00032E84" w:rsidRDefault="00FE797E" w:rsidP="00FE797E">
                            <w:pPr>
                              <w:jc w:val="center"/>
                              <w:rPr>
                                <w:sz w:val="21"/>
                                <w:szCs w:val="21"/>
                              </w:rPr>
                            </w:pPr>
                            <w:r w:rsidRPr="00032E84">
                              <w:rPr>
                                <w:sz w:val="21"/>
                                <w:szCs w:val="21"/>
                              </w:rPr>
                              <w:t>CONSEJOS CONSULTIVOS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33 Rectángulo" o:spid="_x0000_s1027" style="position:absolute;margin-left:336.95pt;margin-top:8.25pt;width:90.6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" fillcolor="#fabf8f [1945]" strokecolor="#f79646 [3209]" strokeweight="1pt">
                <v:fill color2="#f79646 [3209]" focus="50%" type="gradient"/>
                <v:shadow on="t" color="#974706 [1609]" offset="1pt"/>
                <v:textbox>
                  <w:txbxContent>
                    <w:p w:rsidR="00FE797E" w:rsidRPr="00032E84" w:rsidRDefault="00FE797E" w:rsidP="00FE797E">
                      <w:pPr>
                        <w:jc w:val="center"/>
                        <w:rPr>
                          <w:sz w:val="21"/>
                          <w:szCs w:val="21"/>
                        </w:rPr>
                      </w:pPr>
                      <w:r w:rsidRPr="00032E84">
                        <w:rPr>
                          <w:sz w:val="21"/>
                          <w:szCs w:val="21"/>
                        </w:rPr>
                        <w:t>CONSEJOS CONSULTIVOS</w:t>
                      </w:r>
                    </w:p>
                  </w:txbxContent>
                </v:textbox>
              </v:rect>
            </w:pict>
          </mc:Fallback>
        </mc:AlternateContent>
      </w:r>
      <w:r>
        <w:rPr>
          <w:rFonts w:ascii="Times New Roman" w:hAnsi="Times New Roman"/>
          <w:i w:val="0"/>
          <w:noProof/>
          <w:sz w:val="22"/>
          <w:szCs w:val="22"/>
          <w:lang w:val="es-EC" w:eastAsia="es-EC"/>
        </w:rPr>
        <mc:AlternateContent>
          <mc:Choice Requires="wps">
            <w:drawing>
              <wp:anchor distT="0" distB="0" distL="114300" distR="114300" simplePos="0" relativeHeight="251660288" behindDoc="0" locked="0" layoutInCell="1" allowOverlap="1" wp14:anchorId="6BABE281" wp14:editId="3C1D51B2">
                <wp:simplePos x="0" y="0"/>
                <wp:positionH relativeFrom="column">
                  <wp:posOffset>170180</wp:posOffset>
                </wp:positionH>
                <wp:positionV relativeFrom="paragraph">
                  <wp:posOffset>104775</wp:posOffset>
                </wp:positionV>
                <wp:extent cx="1170940" cy="468630"/>
                <wp:effectExtent l="8255" t="9525" r="11430" b="26670"/>
                <wp:wrapNone/>
                <wp:docPr id="20" name="34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46863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E797E" w:rsidRPr="00032E84" w:rsidRDefault="00FE797E" w:rsidP="00FE797E">
                            <w:pPr>
                              <w:jc w:val="center"/>
                            </w:pPr>
                            <w:r w:rsidRPr="00032E84">
                              <w:t>PRESIDENTE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34 Rectángulo" o:spid="_x0000_s1028" style="position:absolute;margin-left:13.4pt;margin-top:8.25pt;width:92.2pt;height:3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" fillcolor="#fabf8f [1945]" strokecolor="#f79646 [3209]" strokeweight="1pt">
                <v:fill color2="#f79646 [3209]" focus="50%" type="gradient"/>
                <v:shadow on="t" color="#974706 [1609]" offset="1pt"/>
                <v:textbox>
                  <w:txbxContent>
                    <w:p w:rsidR="00FE797E" w:rsidRPr="00032E84" w:rsidRDefault="00FE797E" w:rsidP="00FE797E">
                      <w:pPr>
                        <w:jc w:val="center"/>
                      </w:pPr>
                      <w:r w:rsidRPr="00032E84">
                        <w:t>PRESIDENTE</w:t>
                      </w:r>
                    </w:p>
                  </w:txbxContent>
                </v:textbox>
              </v:rect>
            </w:pict>
          </mc:Fallback>
        </mc:AlternateContent>
      </w:r>
    </w:p>
    <w:p w:rsidR="00FE797E" w:rsidRPr="00701B80" w:rsidRDefault="00FE797E" w:rsidP="004D2EBD">
      <w:pPr>
        <w:rPr>
          <w:rFonts w:ascii="Times New Roman" w:hAnsi="Times New Roman"/>
          <w:i w:val="0"/>
          <w:sz w:val="22"/>
          <w:szCs w:val="22"/>
        </w:rPr>
      </w:pPr>
    </w:p>
    <w:p w:rsidR="00FE797E" w:rsidRPr="00701B80" w:rsidRDefault="00FE797E" w:rsidP="004D2EBD">
      <w:pPr>
        <w:rPr>
          <w:rFonts w:ascii="Times New Roman" w:hAnsi="Times New Roman"/>
          <w:i w:val="0"/>
          <w:sz w:val="22"/>
          <w:szCs w:val="22"/>
        </w:rPr>
      </w:pPr>
      <w:r>
        <w:rPr>
          <w:rFonts w:ascii="Times New Roman" w:hAnsi="Times New Roman"/>
          <w:i w:val="0"/>
          <w:noProof/>
          <w:sz w:val="22"/>
          <w:szCs w:val="22"/>
          <w:lang w:val="es-EC" w:eastAsia="es-EC"/>
        </w:rPr>
        <mc:AlternateContent>
          <mc:Choice Requires="wps">
            <w:drawing>
              <wp:anchor distT="0" distB="0" distL="114300" distR="114300" simplePos="0" relativeHeight="251673600" behindDoc="0" locked="0" layoutInCell="1" allowOverlap="1" wp14:anchorId="4BD3E39E" wp14:editId="1AD008F4">
                <wp:simplePos x="0" y="0"/>
                <wp:positionH relativeFrom="column">
                  <wp:posOffset>4010025</wp:posOffset>
                </wp:positionH>
                <wp:positionV relativeFrom="paragraph">
                  <wp:posOffset>52705</wp:posOffset>
                </wp:positionV>
                <wp:extent cx="269240" cy="0"/>
                <wp:effectExtent l="19050" t="14605" r="16510" b="33020"/>
                <wp:wrapNone/>
                <wp:docPr id="19" name="3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240" cy="0"/>
                        </a:xfrm>
                        <a:prstGeom prst="line">
                          <a:avLst/>
                        </a:prstGeom>
                        <a:noFill/>
                        <a:ln w="25400">
                          <a:solidFill>
                            <a:schemeClr val="accent6">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36 Conector recto"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75pt,4.15pt" to="336.9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" strokecolor="#e36c0a [2409]" strokeweight="2pt">
                <v:shadow on="t" color="black" opacity="24903f" origin=",.5" offset="0,.55556mm"/>
              </v:line>
            </w:pict>
          </mc:Fallback>
        </mc:AlternateContent>
      </w:r>
      <w:r>
        <w:rPr>
          <w:rFonts w:ascii="Times New Roman" w:hAnsi="Times New Roman"/>
          <w:i w:val="0"/>
          <w:noProof/>
          <w:sz w:val="22"/>
          <w:szCs w:val="22"/>
          <w:lang w:val="es-EC" w:eastAsia="es-EC"/>
        </w:rPr>
        <mc:AlternateContent>
          <mc:Choice Requires="wps">
            <w:drawing>
              <wp:anchor distT="0" distB="0" distL="114300" distR="114300" simplePos="0" relativeHeight="251672576" behindDoc="0" locked="0" layoutInCell="1" allowOverlap="1" wp14:anchorId="39F44957" wp14:editId="6BAE5A21">
                <wp:simplePos x="0" y="0"/>
                <wp:positionH relativeFrom="column">
                  <wp:posOffset>1344295</wp:posOffset>
                </wp:positionH>
                <wp:positionV relativeFrom="paragraph">
                  <wp:posOffset>52705</wp:posOffset>
                </wp:positionV>
                <wp:extent cx="296545" cy="0"/>
                <wp:effectExtent l="20320" t="14605" r="16510" b="33020"/>
                <wp:wrapNone/>
                <wp:docPr id="18" name="3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6545" cy="0"/>
                        </a:xfrm>
                        <a:prstGeom prst="line">
                          <a:avLst/>
                        </a:prstGeom>
                        <a:noFill/>
                        <a:ln w="25400">
                          <a:solidFill>
                            <a:schemeClr val="accent6">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37 Conector recto"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85pt,4.15pt" to="12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" strokecolor="#e36c0a [2409]" strokeweight="2pt">
                <v:shadow on="t" color="black" opacity="24903f" origin=",.5" offset="0,.55556mm"/>
              </v:line>
            </w:pict>
          </mc:Fallback>
        </mc:AlternateContent>
      </w:r>
    </w:p>
    <w:p w:rsidR="00FE797E" w:rsidRPr="00701B80" w:rsidRDefault="00FE797E" w:rsidP="004D2EBD">
      <w:pPr>
        <w:rPr>
          <w:rFonts w:ascii="Times New Roman" w:hAnsi="Times New Roman"/>
          <w:i w:val="0"/>
          <w:sz w:val="22"/>
          <w:szCs w:val="22"/>
        </w:rPr>
      </w:pPr>
    </w:p>
    <w:p w:rsidR="00FE797E" w:rsidRPr="00701B80" w:rsidRDefault="00FE797E" w:rsidP="004D2EBD">
      <w:pPr>
        <w:rPr>
          <w:rFonts w:ascii="Times New Roman" w:hAnsi="Times New Roman"/>
          <w:i w:val="0"/>
          <w:sz w:val="22"/>
          <w:szCs w:val="22"/>
        </w:rPr>
      </w:pPr>
      <w:r>
        <w:rPr>
          <w:rFonts w:ascii="Times New Roman" w:hAnsi="Times New Roman"/>
          <w:i w:val="0"/>
          <w:noProof/>
          <w:sz w:val="22"/>
          <w:szCs w:val="22"/>
          <w:lang w:val="es-EC" w:eastAsia="es-EC"/>
        </w:rPr>
        <mc:AlternateContent>
          <mc:Choice Requires="wps">
            <w:drawing>
              <wp:anchor distT="0" distB="0" distL="114300" distR="114300" simplePos="0" relativeHeight="251668480" behindDoc="0" locked="0" layoutInCell="1" allowOverlap="1" wp14:anchorId="1AC4A7CA" wp14:editId="0565B758">
                <wp:simplePos x="0" y="0"/>
                <wp:positionH relativeFrom="column">
                  <wp:posOffset>2795270</wp:posOffset>
                </wp:positionH>
                <wp:positionV relativeFrom="paragraph">
                  <wp:posOffset>57785</wp:posOffset>
                </wp:positionV>
                <wp:extent cx="8255" cy="293370"/>
                <wp:effectExtent l="13970" t="19685" r="15875" b="39370"/>
                <wp:wrapNone/>
                <wp:docPr id="17" name="38 Conector angul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93370"/>
                        </a:xfrm>
                        <a:prstGeom prst="bentConnector3">
                          <a:avLst>
                            <a:gd name="adj1" fmla="val 50000"/>
                          </a:avLst>
                        </a:prstGeom>
                        <a:noFill/>
                        <a:ln w="25400">
                          <a:solidFill>
                            <a:schemeClr val="accent6">
                              <a:lumMod val="75000"/>
                              <a:lumOff val="0"/>
                            </a:schemeClr>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38 Conector angular" o:spid="_x0000_s1026" type="#_x0000_t34" style="position:absolute;margin-left:220.1pt;margin-top:4.55pt;width:.65pt;height:2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" strokecolor="#e36c0a [2409]" strokeweight="2pt">
                <v:shadow on="t" color="black" opacity="24903f" origin=",.5" offset="0,.55556mm"/>
              </v:shape>
            </w:pict>
          </mc:Fallback>
        </mc:AlternateContent>
      </w:r>
    </w:p>
    <w:p w:rsidR="00FE797E" w:rsidRPr="00701B80" w:rsidRDefault="00FE797E" w:rsidP="004D2EBD">
      <w:pPr>
        <w:rPr>
          <w:rFonts w:ascii="Times New Roman" w:hAnsi="Times New Roman"/>
          <w:i w:val="0"/>
          <w:sz w:val="22"/>
          <w:szCs w:val="22"/>
        </w:rPr>
      </w:pPr>
    </w:p>
    <w:p w:rsidR="00FE797E" w:rsidRPr="00701B80" w:rsidRDefault="00FE797E" w:rsidP="004D2EBD">
      <w:pPr>
        <w:jc w:val="both"/>
        <w:rPr>
          <w:rFonts w:ascii="Times New Roman" w:hAnsi="Times New Roman"/>
          <w:i w:val="0"/>
          <w:sz w:val="22"/>
          <w:szCs w:val="22"/>
        </w:rPr>
      </w:pPr>
      <w:r>
        <w:rPr>
          <w:rFonts w:ascii="Times New Roman" w:hAnsi="Times New Roman"/>
          <w:i w:val="0"/>
          <w:noProof/>
          <w:sz w:val="22"/>
          <w:szCs w:val="22"/>
          <w:lang w:val="es-EC" w:eastAsia="es-EC"/>
        </w:rPr>
        <mc:AlternateContent>
          <mc:Choice Requires="wps">
            <w:drawing>
              <wp:anchor distT="0" distB="0" distL="114300" distR="114300" simplePos="0" relativeHeight="251662336" behindDoc="0" locked="0" layoutInCell="1" allowOverlap="1" wp14:anchorId="2A375EF8" wp14:editId="29432C2F">
                <wp:simplePos x="0" y="0"/>
                <wp:positionH relativeFrom="column">
                  <wp:posOffset>1768475</wp:posOffset>
                </wp:positionH>
                <wp:positionV relativeFrom="paragraph">
                  <wp:posOffset>29845</wp:posOffset>
                </wp:positionV>
                <wp:extent cx="2111375" cy="342265"/>
                <wp:effectExtent l="6350" t="10795" r="15875" b="27940"/>
                <wp:wrapNone/>
                <wp:docPr id="16" name="3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342265"/>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E797E" w:rsidRPr="00032E84" w:rsidRDefault="00FE797E" w:rsidP="00FE797E">
                            <w:pPr>
                              <w:jc w:val="center"/>
                            </w:pPr>
                            <w:r w:rsidRPr="00032E84">
                              <w:t>SECRETARÍA EJECUTIVA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39 Rectángulo" o:spid="_x0000_s1029" style="position:absolute;left:0;text-align:left;margin-left:139.25pt;margin-top:2.35pt;width:166.25pt;height:2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" fillcolor="#fabf8f [1945]" strokecolor="#f79646 [3209]" strokeweight="1pt">
                <v:fill color2="#f79646 [3209]" focus="50%" type="gradient"/>
                <v:shadow on="t" color="#974706 [1609]" offset="1pt"/>
                <v:textbox>
                  <w:txbxContent>
                    <w:p w:rsidR="00FE797E" w:rsidRPr="00032E84" w:rsidRDefault="00FE797E" w:rsidP="00FE797E">
                      <w:pPr>
                        <w:jc w:val="center"/>
                      </w:pPr>
                      <w:r w:rsidRPr="00032E84">
                        <w:t>SECRETARÍA EJECUTIVA</w:t>
                      </w:r>
                    </w:p>
                  </w:txbxContent>
                </v:textbox>
              </v:rect>
            </w:pict>
          </mc:Fallback>
        </mc:AlternateContent>
      </w:r>
    </w:p>
    <w:p w:rsidR="00FE797E" w:rsidRPr="00701B80" w:rsidRDefault="00FE797E" w:rsidP="004D2EBD">
      <w:pPr>
        <w:jc w:val="both"/>
        <w:rPr>
          <w:rFonts w:ascii="Times New Roman" w:hAnsi="Times New Roman"/>
          <w:i w:val="0"/>
          <w:sz w:val="22"/>
          <w:szCs w:val="22"/>
        </w:rPr>
      </w:pPr>
    </w:p>
    <w:p w:rsidR="00FE797E" w:rsidRPr="00701B80" w:rsidRDefault="00FE797E" w:rsidP="004D2EBD">
      <w:pPr>
        <w:jc w:val="both"/>
        <w:rPr>
          <w:rFonts w:ascii="Times New Roman" w:hAnsi="Times New Roman"/>
          <w:i w:val="0"/>
          <w:sz w:val="22"/>
          <w:szCs w:val="22"/>
        </w:rPr>
      </w:pPr>
      <w:r>
        <w:rPr>
          <w:rFonts w:ascii="Times New Roman" w:hAnsi="Times New Roman"/>
          <w:i w:val="0"/>
          <w:noProof/>
          <w:sz w:val="22"/>
          <w:szCs w:val="22"/>
          <w:lang w:val="es-EC" w:eastAsia="es-EC"/>
        </w:rPr>
        <mc:AlternateContent>
          <mc:Choice Requires="wps">
            <w:drawing>
              <wp:anchor distT="0" distB="0" distL="114300" distR="114300" simplePos="0" relativeHeight="251669504" behindDoc="0" locked="0" layoutInCell="1" allowOverlap="1" wp14:anchorId="1102C39F" wp14:editId="3217553F">
                <wp:simplePos x="0" y="0"/>
                <wp:positionH relativeFrom="column">
                  <wp:posOffset>2803525</wp:posOffset>
                </wp:positionH>
                <wp:positionV relativeFrom="paragraph">
                  <wp:posOffset>59690</wp:posOffset>
                </wp:positionV>
                <wp:extent cx="8255" cy="293370"/>
                <wp:effectExtent l="12700" t="21590" r="17145" b="37465"/>
                <wp:wrapNone/>
                <wp:docPr id="15" name="40 Conector angul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93370"/>
                        </a:xfrm>
                        <a:prstGeom prst="bentConnector3">
                          <a:avLst>
                            <a:gd name="adj1" fmla="val 50000"/>
                          </a:avLst>
                        </a:prstGeom>
                        <a:noFill/>
                        <a:ln w="25400">
                          <a:solidFill>
                            <a:schemeClr val="accent6">
                              <a:lumMod val="75000"/>
                              <a:lumOff val="0"/>
                            </a:schemeClr>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40 Conector angular" o:spid="_x0000_s1026" type="#_x0000_t34" style="position:absolute;margin-left:220.75pt;margin-top:4.7pt;width:.65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" strokecolor="#e36c0a [2409]" strokeweight="2pt">
                <v:shadow on="t" color="black" opacity="24903f" origin=",.5" offset="0,.55556mm"/>
              </v:shape>
            </w:pict>
          </mc:Fallback>
        </mc:AlternateContent>
      </w:r>
    </w:p>
    <w:p w:rsidR="00FE797E" w:rsidRPr="00701B80" w:rsidRDefault="00FE797E" w:rsidP="004D2EBD">
      <w:pPr>
        <w:jc w:val="both"/>
        <w:rPr>
          <w:rFonts w:ascii="Times New Roman" w:hAnsi="Times New Roman"/>
          <w:i w:val="0"/>
          <w:sz w:val="22"/>
          <w:szCs w:val="22"/>
        </w:rPr>
      </w:pPr>
    </w:p>
    <w:p w:rsidR="00FE797E" w:rsidRPr="00701B80" w:rsidRDefault="00FE797E" w:rsidP="004D2EBD">
      <w:pPr>
        <w:jc w:val="both"/>
        <w:rPr>
          <w:rFonts w:ascii="Times New Roman" w:hAnsi="Times New Roman"/>
          <w:i w:val="0"/>
          <w:sz w:val="22"/>
          <w:szCs w:val="22"/>
        </w:rPr>
      </w:pPr>
      <w:r>
        <w:rPr>
          <w:rFonts w:ascii="Times New Roman" w:hAnsi="Times New Roman"/>
          <w:i w:val="0"/>
          <w:noProof/>
          <w:sz w:val="22"/>
          <w:szCs w:val="22"/>
          <w:lang w:val="es-EC" w:eastAsia="es-EC"/>
        </w:rPr>
        <mc:AlternateContent>
          <mc:Choice Requires="wps">
            <w:drawing>
              <wp:anchor distT="0" distB="0" distL="114300" distR="114300" simplePos="0" relativeHeight="251667456" behindDoc="0" locked="0" layoutInCell="1" allowOverlap="1" wp14:anchorId="442E2B5A" wp14:editId="3A41F0E4">
                <wp:simplePos x="0" y="0"/>
                <wp:positionH relativeFrom="column">
                  <wp:posOffset>1768475</wp:posOffset>
                </wp:positionH>
                <wp:positionV relativeFrom="paragraph">
                  <wp:posOffset>48260</wp:posOffset>
                </wp:positionV>
                <wp:extent cx="2111375" cy="453390"/>
                <wp:effectExtent l="6350" t="10160" r="15875" b="22225"/>
                <wp:wrapNone/>
                <wp:docPr id="14" name="4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1375" cy="45339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E797E" w:rsidRPr="00032E84" w:rsidRDefault="00FE797E" w:rsidP="00FE797E">
                            <w:pPr>
                              <w:jc w:val="center"/>
                              <w:rPr>
                                <w:sz w:val="22"/>
                                <w:szCs w:val="26"/>
                              </w:rPr>
                            </w:pPr>
                            <w:r w:rsidRPr="00032E84">
                              <w:rPr>
                                <w:sz w:val="22"/>
                                <w:szCs w:val="26"/>
                              </w:rPr>
                              <w:t>SECRETARIO/A  EJECUTIVO/A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41 Rectángulo" o:spid="_x0000_s1030" style="position:absolute;left:0;text-align:left;margin-left:139.25pt;margin-top:3.8pt;width:166.2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" fillcolor="#fabf8f [1945]" strokecolor="#f79646 [3209]" strokeweight="1pt">
                <v:fill color2="#f79646 [3209]" focus="50%" type="gradient"/>
                <v:shadow on="t" color="#974706 [1609]" offset="1pt"/>
                <v:textbox>
                  <w:txbxContent>
                    <w:p w:rsidR="00FE797E" w:rsidRPr="00032E84" w:rsidRDefault="00FE797E" w:rsidP="00FE797E">
                      <w:pPr>
                        <w:jc w:val="center"/>
                        <w:rPr>
                          <w:sz w:val="22"/>
                          <w:szCs w:val="26"/>
                        </w:rPr>
                      </w:pPr>
                      <w:r w:rsidRPr="00032E84">
                        <w:rPr>
                          <w:sz w:val="22"/>
                          <w:szCs w:val="26"/>
                        </w:rPr>
                        <w:t>SECRETARIO/A  EJECUTIVO/A</w:t>
                      </w:r>
                    </w:p>
                  </w:txbxContent>
                </v:textbox>
              </v:rect>
            </w:pict>
          </mc:Fallback>
        </mc:AlternateContent>
      </w:r>
    </w:p>
    <w:p w:rsidR="00FE797E" w:rsidRPr="00701B80" w:rsidRDefault="00FE797E" w:rsidP="004D2EBD">
      <w:pPr>
        <w:jc w:val="both"/>
        <w:rPr>
          <w:rFonts w:ascii="Times New Roman" w:hAnsi="Times New Roman"/>
          <w:i w:val="0"/>
          <w:sz w:val="22"/>
          <w:szCs w:val="22"/>
        </w:rPr>
      </w:pP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b/>
          <w:bCs/>
          <w:i w:val="0"/>
          <w:sz w:val="22"/>
          <w:szCs w:val="22"/>
        </w:rPr>
      </w:pPr>
      <w:r>
        <w:rPr>
          <w:rFonts w:ascii="Times New Roman" w:hAnsi="Times New Roman"/>
          <w:i w:val="0"/>
          <w:noProof/>
          <w:sz w:val="22"/>
          <w:szCs w:val="22"/>
          <w:lang w:val="es-EC" w:eastAsia="es-EC"/>
        </w:rPr>
        <mc:AlternateContent>
          <mc:Choice Requires="wps">
            <w:drawing>
              <wp:anchor distT="0" distB="0" distL="114300" distR="114300" simplePos="0" relativeHeight="251674624" behindDoc="0" locked="0" layoutInCell="1" allowOverlap="1" wp14:anchorId="0EC32277" wp14:editId="6F0DD537">
                <wp:simplePos x="0" y="0"/>
                <wp:positionH relativeFrom="column">
                  <wp:posOffset>2811780</wp:posOffset>
                </wp:positionH>
                <wp:positionV relativeFrom="paragraph">
                  <wp:posOffset>40640</wp:posOffset>
                </wp:positionV>
                <wp:extent cx="0" cy="1316990"/>
                <wp:effectExtent l="20955" t="21590" r="17145" b="33020"/>
                <wp:wrapNone/>
                <wp:docPr id="13" name="4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16990"/>
                        </a:xfrm>
                        <a:prstGeom prst="line">
                          <a:avLst/>
                        </a:prstGeom>
                        <a:noFill/>
                        <a:ln w="25400">
                          <a:solidFill>
                            <a:schemeClr val="accent6">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42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4pt,3.2pt" to="221.4pt,1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" strokecolor="#e36c0a [2409]" strokeweight="2pt">
                <v:shadow on="t" color="black" opacity="24903f" origin=",.5" offset="0,.55556mm"/>
              </v:line>
            </w:pict>
          </mc:Fallback>
        </mc:AlternateContent>
      </w: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b/>
          <w:bCs/>
          <w:i w:val="0"/>
          <w:sz w:val="22"/>
          <w:szCs w:val="22"/>
        </w:rPr>
      </w:pPr>
      <w:r>
        <w:rPr>
          <w:rFonts w:ascii="Times New Roman" w:hAnsi="Times New Roman"/>
          <w:b/>
          <w:bCs/>
          <w:i w:val="0"/>
          <w:noProof/>
          <w:sz w:val="22"/>
          <w:szCs w:val="22"/>
          <w:lang w:val="es-EC" w:eastAsia="es-EC"/>
        </w:rPr>
        <mc:AlternateContent>
          <mc:Choice Requires="wps">
            <w:drawing>
              <wp:anchor distT="0" distB="0" distL="114300" distR="114300" simplePos="0" relativeHeight="251663360" behindDoc="0" locked="0" layoutInCell="1" allowOverlap="1" wp14:anchorId="00B9A2B5" wp14:editId="6CA3B9D1">
                <wp:simplePos x="0" y="0"/>
                <wp:positionH relativeFrom="column">
                  <wp:posOffset>3879850</wp:posOffset>
                </wp:positionH>
                <wp:positionV relativeFrom="paragraph">
                  <wp:posOffset>11430</wp:posOffset>
                </wp:positionV>
                <wp:extent cx="1494155" cy="499110"/>
                <wp:effectExtent l="12700" t="11430" r="17145" b="22860"/>
                <wp:wrapNone/>
                <wp:docPr id="12" name="4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49911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E797E" w:rsidRPr="00032E84" w:rsidRDefault="00FE797E" w:rsidP="00FE797E">
                            <w:pPr>
                              <w:jc w:val="center"/>
                              <w:rPr>
                                <w:sz w:val="21"/>
                                <w:szCs w:val="21"/>
                              </w:rPr>
                            </w:pPr>
                            <w:r w:rsidRPr="00032E84">
                              <w:rPr>
                                <w:sz w:val="21"/>
                                <w:szCs w:val="21"/>
                              </w:rPr>
                              <w:t xml:space="preserve">ADMINISTRATIVO </w:t>
                            </w:r>
                          </w:p>
                          <w:p w:rsidR="00FE797E" w:rsidRPr="00032E84" w:rsidRDefault="00FE797E" w:rsidP="00FE797E">
                            <w:pPr>
                              <w:jc w:val="center"/>
                              <w:rPr>
                                <w:sz w:val="21"/>
                                <w:szCs w:val="21"/>
                              </w:rPr>
                            </w:pPr>
                            <w:r w:rsidRPr="00032E84">
                              <w:rPr>
                                <w:sz w:val="21"/>
                                <w:szCs w:val="21"/>
                              </w:rPr>
                              <w:t>FINANCIERO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43 Rectángulo" o:spid="_x0000_s1031" style="position:absolute;left:0;text-align:left;margin-left:305.5pt;margin-top:.9pt;width:117.65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" fillcolor="#fabf8f [1945]" strokecolor="#f79646 [3209]" strokeweight="1pt">
                <v:fill color2="#f79646 [3209]" focus="50%" type="gradient"/>
                <v:shadow on="t" color="#974706 [1609]" offset="1pt"/>
                <v:textbox>
                  <w:txbxContent>
                    <w:p w:rsidR="00FE797E" w:rsidRPr="00032E84" w:rsidRDefault="00FE797E" w:rsidP="00FE797E">
                      <w:pPr>
                        <w:jc w:val="center"/>
                        <w:rPr>
                          <w:sz w:val="21"/>
                          <w:szCs w:val="21"/>
                        </w:rPr>
                      </w:pPr>
                      <w:r w:rsidRPr="00032E84">
                        <w:rPr>
                          <w:sz w:val="21"/>
                          <w:szCs w:val="21"/>
                        </w:rPr>
                        <w:t xml:space="preserve">ADMINISTRATIVO </w:t>
                      </w:r>
                    </w:p>
                    <w:p w:rsidR="00FE797E" w:rsidRPr="00032E84" w:rsidRDefault="00FE797E" w:rsidP="00FE797E">
                      <w:pPr>
                        <w:jc w:val="center"/>
                        <w:rPr>
                          <w:sz w:val="21"/>
                          <w:szCs w:val="21"/>
                        </w:rPr>
                      </w:pPr>
                      <w:r w:rsidRPr="00032E84">
                        <w:rPr>
                          <w:sz w:val="21"/>
                          <w:szCs w:val="21"/>
                        </w:rPr>
                        <w:t>FINANCIERO</w:t>
                      </w:r>
                    </w:p>
                  </w:txbxContent>
                </v:textbox>
              </v:rect>
            </w:pict>
          </mc:Fallback>
        </mc:AlternateContent>
      </w:r>
    </w:p>
    <w:p w:rsidR="00FE797E" w:rsidRPr="00701B80" w:rsidRDefault="00FE797E" w:rsidP="004D2EBD">
      <w:pPr>
        <w:jc w:val="both"/>
        <w:rPr>
          <w:rFonts w:ascii="Times New Roman" w:hAnsi="Times New Roman"/>
          <w:b/>
          <w:bCs/>
          <w:i w:val="0"/>
          <w:sz w:val="22"/>
          <w:szCs w:val="22"/>
        </w:rPr>
      </w:pPr>
      <w:r>
        <w:rPr>
          <w:rFonts w:ascii="Times New Roman" w:hAnsi="Times New Roman"/>
          <w:b/>
          <w:bCs/>
          <w:i w:val="0"/>
          <w:noProof/>
          <w:sz w:val="22"/>
          <w:szCs w:val="22"/>
          <w:lang w:val="es-EC" w:eastAsia="es-EC"/>
        </w:rPr>
        <mc:AlternateContent>
          <mc:Choice Requires="wps">
            <w:drawing>
              <wp:anchor distT="0" distB="0" distL="114300" distR="114300" simplePos="0" relativeHeight="251671552" behindDoc="0" locked="0" layoutInCell="1" allowOverlap="1" wp14:anchorId="601C6C61" wp14:editId="3D76A85E">
                <wp:simplePos x="0" y="0"/>
                <wp:positionH relativeFrom="column">
                  <wp:posOffset>2811780</wp:posOffset>
                </wp:positionH>
                <wp:positionV relativeFrom="paragraph">
                  <wp:posOffset>97155</wp:posOffset>
                </wp:positionV>
                <wp:extent cx="1068070" cy="0"/>
                <wp:effectExtent l="20955" t="20955" r="15875" b="36195"/>
                <wp:wrapNone/>
                <wp:docPr id="11" name="4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070" cy="0"/>
                        </a:xfrm>
                        <a:prstGeom prst="line">
                          <a:avLst/>
                        </a:prstGeom>
                        <a:noFill/>
                        <a:ln w="25400">
                          <a:solidFill>
                            <a:schemeClr val="accent6">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44 Conector recto"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4pt,7.65pt" to="30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" strokecolor="#e36c0a [2409]" strokeweight="2pt">
                <v:shadow on="t" color="black" opacity="24903f" origin=",.5" offset="0,.55556mm"/>
              </v:line>
            </w:pict>
          </mc:Fallback>
        </mc:AlternateContent>
      </w: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b/>
          <w:bCs/>
          <w:i w:val="0"/>
          <w:sz w:val="22"/>
          <w:szCs w:val="22"/>
        </w:rPr>
      </w:pPr>
      <w:r>
        <w:rPr>
          <w:rFonts w:ascii="Times New Roman" w:hAnsi="Times New Roman"/>
          <w:b/>
          <w:bCs/>
          <w:i w:val="0"/>
          <w:noProof/>
          <w:sz w:val="22"/>
          <w:szCs w:val="22"/>
          <w:lang w:val="es-EC" w:eastAsia="es-EC"/>
        </w:rPr>
        <mc:AlternateContent>
          <mc:Choice Requires="wpg">
            <w:drawing>
              <wp:anchor distT="0" distB="0" distL="114300" distR="114300" simplePos="0" relativeHeight="251670528" behindDoc="0" locked="0" layoutInCell="1" allowOverlap="1" wp14:anchorId="0C2603E8" wp14:editId="29708205">
                <wp:simplePos x="0" y="0"/>
                <wp:positionH relativeFrom="column">
                  <wp:posOffset>1148715</wp:posOffset>
                </wp:positionH>
                <wp:positionV relativeFrom="paragraph">
                  <wp:posOffset>66040</wp:posOffset>
                </wp:positionV>
                <wp:extent cx="3322955" cy="200025"/>
                <wp:effectExtent l="15240" t="18415" r="14605" b="38735"/>
                <wp:wrapNone/>
                <wp:docPr id="7" name="45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2955" cy="200025"/>
                          <a:chOff x="0" y="0"/>
                          <a:chExt cx="42576" cy="1905"/>
                        </a:xfrm>
                      </wpg:grpSpPr>
                      <wps:wsp>
                        <wps:cNvPr id="8" name="46 Conector angular"/>
                        <wps:cNvCnPr>
                          <a:cxnSpLocks noChangeShapeType="1"/>
                        </wps:cNvCnPr>
                        <wps:spPr bwMode="auto">
                          <a:xfrm>
                            <a:off x="0" y="0"/>
                            <a:ext cx="42576" cy="0"/>
                          </a:xfrm>
                          <a:prstGeom prst="bentConnector3">
                            <a:avLst>
                              <a:gd name="adj1" fmla="val 26060"/>
                            </a:avLst>
                          </a:prstGeom>
                          <a:noFill/>
                          <a:ln w="25400">
                            <a:solidFill>
                              <a:schemeClr val="accent6">
                                <a:lumMod val="75000"/>
                                <a:lumOff val="0"/>
                              </a:schemeClr>
                            </a:solidFill>
                            <a:miter lim="800000"/>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9" name="47 Conector recto"/>
                        <wps:cNvCnPr/>
                        <wps:spPr bwMode="auto">
                          <a:xfrm>
                            <a:off x="0" y="0"/>
                            <a:ext cx="0" cy="1905"/>
                          </a:xfrm>
                          <a:prstGeom prst="line">
                            <a:avLst/>
                          </a:prstGeom>
                          <a:noFill/>
                          <a:ln w="25400">
                            <a:solidFill>
                              <a:schemeClr val="accent6">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0" name="48 Conector recto"/>
                        <wps:cNvCnPr/>
                        <wps:spPr bwMode="auto">
                          <a:xfrm>
                            <a:off x="42576" y="0"/>
                            <a:ext cx="0" cy="1905"/>
                          </a:xfrm>
                          <a:prstGeom prst="line">
                            <a:avLst/>
                          </a:prstGeom>
                          <a:noFill/>
                          <a:ln w="25400">
                            <a:solidFill>
                              <a:schemeClr val="accent6">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45 Grupo" o:spid="_x0000_s1026" style="position:absolute;margin-left:90.45pt;margin-top:5.2pt;width:261.65pt;height:15.75pt;z-index:251670528" coordsize="42576,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">
                <v:shape id="46 Conector angular" o:spid="_x0000_s1027" type="#_x0000_t34" style="position:absolute;width:42576;height: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Pmr8AAADaAAAADwAAAGRycy9kb3ducmV2LnhtbERPPW/CMBDdkfgP1iGxgUMGVAImikBF&#10;iKkNLGxHfCQR8TmNDaT99fWAxPj0vldpbxrxoM7VlhXMphEI4sLqmksFp+Pn5AOE88gaG8uk4Jcc&#10;pOvhYIWJtk/+pkfuSxFC2CWooPK+TaR0RUUG3dS2xIG72s6gD7Arpe7wGcJNI+MomkuDNYeGClva&#10;VFTc8rtREGd5+YVycckWu7On7fnw1/6gUuNRny1BeOr9W/xy77WCsDVcCTdAr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TcPmr8AAADaAAAADwAAAAAAAAAAAAAAAACh&#10;AgAAZHJzL2Rvd25yZXYueG1sUEsFBgAAAAAEAAQA+QAAAI0DAAAAAA==&#10;" adj="5629" strokecolor="#e36c0a [2409]" strokeweight="2pt">
                  <v:shadow on="t" color="black" opacity="24903f" origin=",.5" offset="0,.55556mm"/>
                </v:shape>
                <v:line id="47 Conector recto" o:spid="_x0000_s1028" style="position:absolute;visibility:visible;mso-wrap-style:square" from="0,0" to="0,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IcQAAADaAAAADwAAAGRycy9kb3ducmV2LnhtbESPQWsCMRSE74L/ITyhN83qodWtUVQQ&#10;LK2IWkqPj81zd3Xzsiapu/33TUHwOMzMN8x03ppK3Mj50rKC4SABQZxZXXKu4PO47o9B+ICssbJM&#10;Cn7Jw3zW7Uwx1bbhPd0OIRcRwj5FBUUIdSqlzwoy6Ae2Jo7eyTqDIUqXS+2wiXBTyVGSPEuDJceF&#10;AmtaFZRdDj9Gwf5tx815svzevH9djy5/2X7geKvUU69dvIII1IZH+N7eaAUT+L8Sb4C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PH4hxAAAANoAAAAPAAAAAAAAAAAA&#10;AAAAAKECAABkcnMvZG93bnJldi54bWxQSwUGAAAAAAQABAD5AAAAkgMAAAAA&#10;" strokecolor="#e36c0a [2409]" strokeweight="2pt">
                  <v:shadow on="t" color="black" opacity="24903f" origin=",.5" offset="0,.55556mm"/>
                </v:line>
                <v:line id="48 Conector recto" o:spid="_x0000_s1029" style="position:absolute;visibility:visible;mso-wrap-style:square" from="42576,0" to="42576,1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hOsYAAADbAAAADwAAAGRycy9kb3ducmV2LnhtbESPQU/CQBCF7yb+h82YcJMtHhALCwET&#10;EowSAhjDcdId20p3tuyutP5752DibSbvzXvfzBa9a9SVQqw9GxgNM1DEhbc1lwbej+v7CaiYkC02&#10;nsnAD0VYzG9vZphb3/GerodUKgnhmKOBKqU21zoWFTmMQ98Si/bpg8Mkayi1DdhJuGv0Q5aNtcOa&#10;paHClp4rKs6Hb2dg/7Lj7utpddq8flyOoXzcvuFka8zgrl9OQSXq07/573pjBV/o5RcZQM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PoTrGAAAA2wAAAA8AAAAAAAAA&#10;AAAAAAAAoQIAAGRycy9kb3ducmV2LnhtbFBLBQYAAAAABAAEAPkAAACUAwAAAAA=&#10;" strokecolor="#e36c0a [2409]" strokeweight="2pt">
                  <v:shadow on="t" color="black" opacity="24903f" origin=",.5" offset="0,.55556mm"/>
                </v:line>
              </v:group>
            </w:pict>
          </mc:Fallback>
        </mc:AlternateContent>
      </w:r>
    </w:p>
    <w:p w:rsidR="00FE797E" w:rsidRDefault="00FE797E" w:rsidP="004D2EBD">
      <w:pPr>
        <w:jc w:val="both"/>
        <w:rPr>
          <w:rFonts w:ascii="Times New Roman" w:hAnsi="Times New Roman"/>
          <w:b/>
          <w:bCs/>
          <w:i w:val="0"/>
          <w:sz w:val="22"/>
          <w:szCs w:val="22"/>
        </w:rPr>
      </w:pPr>
      <w:r>
        <w:rPr>
          <w:rFonts w:ascii="Times New Roman" w:hAnsi="Times New Roman"/>
          <w:b/>
          <w:bCs/>
          <w:i w:val="0"/>
          <w:noProof/>
          <w:sz w:val="22"/>
          <w:szCs w:val="22"/>
          <w:lang w:val="es-EC" w:eastAsia="es-EC"/>
        </w:rPr>
        <mc:AlternateContent>
          <mc:Choice Requires="wps">
            <w:drawing>
              <wp:anchor distT="0" distB="0" distL="114300" distR="114300" simplePos="0" relativeHeight="251665408" behindDoc="0" locked="0" layoutInCell="1" allowOverlap="1" wp14:anchorId="5C38D022" wp14:editId="0A958BC9">
                <wp:simplePos x="0" y="0"/>
                <wp:positionH relativeFrom="column">
                  <wp:posOffset>2167255</wp:posOffset>
                </wp:positionH>
                <wp:positionV relativeFrom="paragraph">
                  <wp:posOffset>101600</wp:posOffset>
                </wp:positionV>
                <wp:extent cx="1281430" cy="553720"/>
                <wp:effectExtent l="14605" t="6350" r="8890" b="20955"/>
                <wp:wrapNone/>
                <wp:docPr id="6" name="5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553720"/>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E797E" w:rsidRPr="00032E84" w:rsidRDefault="00FE797E" w:rsidP="00FE797E">
                            <w:pPr>
                              <w:jc w:val="center"/>
                              <w:rPr>
                                <w:sz w:val="20"/>
                                <w:szCs w:val="20"/>
                              </w:rPr>
                            </w:pPr>
                            <w:r w:rsidRPr="00032E84">
                              <w:rPr>
                                <w:sz w:val="20"/>
                                <w:szCs w:val="20"/>
                              </w:rPr>
                              <w:t>TÉCNICO</w:t>
                            </w:r>
                          </w:p>
                          <w:p w:rsidR="00FE797E" w:rsidRPr="00032E84" w:rsidRDefault="00FE797E" w:rsidP="00FE797E">
                            <w:pPr>
                              <w:jc w:val="center"/>
                              <w:rPr>
                                <w:sz w:val="20"/>
                                <w:szCs w:val="20"/>
                              </w:rPr>
                            </w:pPr>
                            <w:r w:rsidRPr="00032E84">
                              <w:rPr>
                                <w:sz w:val="20"/>
                                <w:szCs w:val="20"/>
                              </w:rPr>
                              <w:t>POLÍTICAS  PÚBLICAS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51 Rectángulo" o:spid="_x0000_s1032" style="position:absolute;left:0;text-align:left;margin-left:170.65pt;margin-top:8pt;width:100.9pt;height:4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" fillcolor="#fabf8f [1945]" strokecolor="#f79646 [3209]" strokeweight="1pt">
                <v:fill color2="#f79646 [3209]" focus="50%" type="gradient"/>
                <v:shadow on="t" color="#974706 [1609]" offset="1pt"/>
                <v:textbox>
                  <w:txbxContent>
                    <w:p w:rsidR="00FE797E" w:rsidRPr="00032E84" w:rsidRDefault="00FE797E" w:rsidP="00FE797E">
                      <w:pPr>
                        <w:jc w:val="center"/>
                        <w:rPr>
                          <w:sz w:val="20"/>
                          <w:szCs w:val="20"/>
                        </w:rPr>
                      </w:pPr>
                      <w:r w:rsidRPr="00032E84">
                        <w:rPr>
                          <w:sz w:val="20"/>
                          <w:szCs w:val="20"/>
                        </w:rPr>
                        <w:t>TÉCNICO</w:t>
                      </w:r>
                    </w:p>
                    <w:p w:rsidR="00FE797E" w:rsidRPr="00032E84" w:rsidRDefault="00FE797E" w:rsidP="00FE797E">
                      <w:pPr>
                        <w:jc w:val="center"/>
                        <w:rPr>
                          <w:sz w:val="20"/>
                          <w:szCs w:val="20"/>
                        </w:rPr>
                      </w:pPr>
                      <w:r w:rsidRPr="00032E84">
                        <w:rPr>
                          <w:sz w:val="20"/>
                          <w:szCs w:val="20"/>
                        </w:rPr>
                        <w:t>POLÍTICAS  PÚBLICAS</w:t>
                      </w:r>
                    </w:p>
                  </w:txbxContent>
                </v:textbox>
              </v:rect>
            </w:pict>
          </mc:Fallback>
        </mc:AlternateContent>
      </w:r>
      <w:r>
        <w:rPr>
          <w:rFonts w:ascii="Times New Roman" w:hAnsi="Times New Roman"/>
          <w:b/>
          <w:bCs/>
          <w:i w:val="0"/>
          <w:noProof/>
          <w:sz w:val="22"/>
          <w:szCs w:val="22"/>
          <w:lang w:val="es-EC" w:eastAsia="es-EC"/>
        </w:rPr>
        <mc:AlternateContent>
          <mc:Choice Requires="wps">
            <w:drawing>
              <wp:anchor distT="0" distB="0" distL="114300" distR="114300" simplePos="0" relativeHeight="251664384" behindDoc="0" locked="0" layoutInCell="1" allowOverlap="1" wp14:anchorId="262052EC" wp14:editId="4119E45A">
                <wp:simplePos x="0" y="0"/>
                <wp:positionH relativeFrom="column">
                  <wp:posOffset>3838575</wp:posOffset>
                </wp:positionH>
                <wp:positionV relativeFrom="paragraph">
                  <wp:posOffset>101600</wp:posOffset>
                </wp:positionV>
                <wp:extent cx="1281430" cy="558165"/>
                <wp:effectExtent l="9525" t="6350" r="13970" b="26035"/>
                <wp:wrapNone/>
                <wp:docPr id="5" name="4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558165"/>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E797E" w:rsidRPr="00032E84" w:rsidRDefault="00FE797E" w:rsidP="00FE797E">
                            <w:pPr>
                              <w:jc w:val="center"/>
                              <w:rPr>
                                <w:sz w:val="20"/>
                                <w:szCs w:val="20"/>
                              </w:rPr>
                            </w:pPr>
                            <w:r w:rsidRPr="00032E84">
                              <w:rPr>
                                <w:sz w:val="20"/>
                                <w:szCs w:val="20"/>
                              </w:rPr>
                              <w:t>TÉCNICO</w:t>
                            </w:r>
                          </w:p>
                          <w:p w:rsidR="00FE797E" w:rsidRPr="00032E84" w:rsidRDefault="00FE797E" w:rsidP="00FE797E">
                            <w:pPr>
                              <w:jc w:val="center"/>
                              <w:rPr>
                                <w:sz w:val="20"/>
                                <w:szCs w:val="20"/>
                              </w:rPr>
                            </w:pPr>
                            <w:r w:rsidRPr="00032E84">
                              <w:rPr>
                                <w:sz w:val="20"/>
                                <w:szCs w:val="20"/>
                              </w:rPr>
                              <w:t>VIGILANCIA</w:t>
                            </w:r>
                            <w:r>
                              <w:rPr>
                                <w:sz w:val="20"/>
                                <w:szCs w:val="20"/>
                              </w:rPr>
                              <w:t xml:space="preserve"> Y SEGUIMIENTO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49 Rectángulo" o:spid="_x0000_s1033" style="position:absolute;left:0;text-align:left;margin-left:302.25pt;margin-top:8pt;width:100.9pt;height:4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" fillcolor="#fabf8f [1945]" strokecolor="#f79646 [3209]" strokeweight="1pt">
                <v:fill color2="#f79646 [3209]" focus="50%" type="gradient"/>
                <v:shadow on="t" color="#974706 [1609]" offset="1pt"/>
                <v:textbox>
                  <w:txbxContent>
                    <w:p w:rsidR="00FE797E" w:rsidRPr="00032E84" w:rsidRDefault="00FE797E" w:rsidP="00FE797E">
                      <w:pPr>
                        <w:jc w:val="center"/>
                        <w:rPr>
                          <w:sz w:val="20"/>
                          <w:szCs w:val="20"/>
                        </w:rPr>
                      </w:pPr>
                      <w:r w:rsidRPr="00032E84">
                        <w:rPr>
                          <w:sz w:val="20"/>
                          <w:szCs w:val="20"/>
                        </w:rPr>
                        <w:t>TÉCNICO</w:t>
                      </w:r>
                    </w:p>
                    <w:p w:rsidR="00FE797E" w:rsidRPr="00032E84" w:rsidRDefault="00FE797E" w:rsidP="00FE797E">
                      <w:pPr>
                        <w:jc w:val="center"/>
                        <w:rPr>
                          <w:sz w:val="20"/>
                          <w:szCs w:val="20"/>
                        </w:rPr>
                      </w:pPr>
                      <w:r w:rsidRPr="00032E84">
                        <w:rPr>
                          <w:sz w:val="20"/>
                          <w:szCs w:val="20"/>
                        </w:rPr>
                        <w:t>VIGILANCIA</w:t>
                      </w:r>
                      <w:r>
                        <w:rPr>
                          <w:sz w:val="20"/>
                          <w:szCs w:val="20"/>
                        </w:rPr>
                        <w:t xml:space="preserve"> Y SEGUIMIENTO</w:t>
                      </w:r>
                    </w:p>
                  </w:txbxContent>
                </v:textbox>
              </v:rect>
            </w:pict>
          </mc:Fallback>
        </mc:AlternateContent>
      </w:r>
      <w:r>
        <w:rPr>
          <w:rFonts w:ascii="Times New Roman" w:hAnsi="Times New Roman"/>
          <w:b/>
          <w:bCs/>
          <w:i w:val="0"/>
          <w:noProof/>
          <w:sz w:val="22"/>
          <w:szCs w:val="22"/>
          <w:lang w:val="es-EC" w:eastAsia="es-EC"/>
        </w:rPr>
        <mc:AlternateContent>
          <mc:Choice Requires="wps">
            <w:drawing>
              <wp:anchor distT="0" distB="0" distL="114300" distR="114300" simplePos="0" relativeHeight="251666432" behindDoc="0" locked="0" layoutInCell="1" allowOverlap="1" wp14:anchorId="195A2884" wp14:editId="32D0FEEF">
                <wp:simplePos x="0" y="0"/>
                <wp:positionH relativeFrom="column">
                  <wp:posOffset>503555</wp:posOffset>
                </wp:positionH>
                <wp:positionV relativeFrom="paragraph">
                  <wp:posOffset>101600</wp:posOffset>
                </wp:positionV>
                <wp:extent cx="1282065" cy="558165"/>
                <wp:effectExtent l="8255" t="6350" r="14605" b="26035"/>
                <wp:wrapNone/>
                <wp:docPr id="4" name="5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558165"/>
                        </a:xfrm>
                        <a:prstGeom prst="rect">
                          <a:avLst/>
                        </a:prstGeom>
                        <a:gradFill rotWithShape="0">
                          <a:gsLst>
                            <a:gs pos="0">
                              <a:schemeClr val="accent6">
                                <a:lumMod val="60000"/>
                                <a:lumOff val="40000"/>
                              </a:schemeClr>
                            </a:gs>
                            <a:gs pos="50000">
                              <a:schemeClr val="accent6">
                                <a:lumMod val="100000"/>
                                <a:lumOff val="0"/>
                              </a:schemeClr>
                            </a:gs>
                            <a:gs pos="100000">
                              <a:schemeClr val="accent6">
                                <a:lumMod val="60000"/>
                                <a:lumOff val="40000"/>
                              </a:schemeClr>
                            </a:gs>
                          </a:gsLst>
                          <a:lin ang="5400000" scaled="1"/>
                        </a:gradFill>
                        <a:ln w="12700">
                          <a:solidFill>
                            <a:schemeClr val="accent6">
                              <a:lumMod val="100000"/>
                              <a:lumOff val="0"/>
                            </a:schemeClr>
                          </a:solidFill>
                          <a:miter lim="800000"/>
                          <a:headEnd/>
                          <a:tailEnd/>
                        </a:ln>
                        <a:effectLst>
                          <a:outerShdw dist="28398" dir="3806097" algn="ctr" rotWithShape="0">
                            <a:schemeClr val="accent6">
                              <a:lumMod val="50000"/>
                              <a:lumOff val="0"/>
                            </a:schemeClr>
                          </a:outerShdw>
                        </a:effectLst>
                      </wps:spPr>
                      <wps:txbx>
                        <w:txbxContent>
                          <w:p w:rsidR="00FE797E" w:rsidRPr="00032E84" w:rsidRDefault="00FE797E" w:rsidP="00FE797E">
                            <w:pPr>
                              <w:jc w:val="center"/>
                              <w:rPr>
                                <w:sz w:val="20"/>
                                <w:szCs w:val="20"/>
                              </w:rPr>
                            </w:pPr>
                            <w:r w:rsidRPr="00032E84">
                              <w:rPr>
                                <w:sz w:val="20"/>
                                <w:szCs w:val="20"/>
                              </w:rPr>
                              <w:t>TÉCNICO</w:t>
                            </w:r>
                          </w:p>
                          <w:p w:rsidR="00FE797E" w:rsidRPr="00032E84" w:rsidRDefault="00FE797E" w:rsidP="00FE797E">
                            <w:pPr>
                              <w:jc w:val="center"/>
                              <w:rPr>
                                <w:sz w:val="20"/>
                                <w:szCs w:val="20"/>
                              </w:rPr>
                            </w:pPr>
                            <w:r w:rsidRPr="00032E84">
                              <w:rPr>
                                <w:sz w:val="20"/>
                                <w:szCs w:val="20"/>
                              </w:rPr>
                              <w:t xml:space="preserve">PARTICIPACIÓN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50 Rectángulo" o:spid="_x0000_s1034" style="position:absolute;left:0;text-align:left;margin-left:39.65pt;margin-top:8pt;width:100.95pt;height:43.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" fillcolor="#fabf8f [1945]" strokecolor="#f79646 [3209]" strokeweight="1pt">
                <v:fill color2="#f79646 [3209]" focus="50%" type="gradient"/>
                <v:shadow on="t" color="#974706 [1609]" offset="1pt"/>
                <v:textbox>
                  <w:txbxContent>
                    <w:p w:rsidR="00FE797E" w:rsidRPr="00032E84" w:rsidRDefault="00FE797E" w:rsidP="00FE797E">
                      <w:pPr>
                        <w:jc w:val="center"/>
                        <w:rPr>
                          <w:sz w:val="20"/>
                          <w:szCs w:val="20"/>
                        </w:rPr>
                      </w:pPr>
                      <w:r w:rsidRPr="00032E84">
                        <w:rPr>
                          <w:sz w:val="20"/>
                          <w:szCs w:val="20"/>
                        </w:rPr>
                        <w:t>TÉCNICO</w:t>
                      </w:r>
                    </w:p>
                    <w:p w:rsidR="00FE797E" w:rsidRPr="00032E84" w:rsidRDefault="00FE797E" w:rsidP="00FE797E">
                      <w:pPr>
                        <w:jc w:val="center"/>
                        <w:rPr>
                          <w:sz w:val="20"/>
                          <w:szCs w:val="20"/>
                        </w:rPr>
                      </w:pPr>
                      <w:r w:rsidRPr="00032E84">
                        <w:rPr>
                          <w:sz w:val="20"/>
                          <w:szCs w:val="20"/>
                        </w:rPr>
                        <w:t xml:space="preserve">PARTICIPACIÓN </w:t>
                      </w:r>
                    </w:p>
                  </w:txbxContent>
                </v:textbox>
              </v:rect>
            </w:pict>
          </mc:Fallback>
        </mc:AlternateContent>
      </w: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Artículo 21.- DEL PLENO DEL CONSEJO.- </w:t>
      </w:r>
      <w:r>
        <w:rPr>
          <w:rFonts w:ascii="Times New Roman" w:hAnsi="Times New Roman"/>
          <w:b/>
          <w:bCs/>
          <w:i w:val="0"/>
          <w:sz w:val="22"/>
          <w:szCs w:val="22"/>
        </w:rPr>
        <w:t xml:space="preserve"> </w:t>
      </w:r>
      <w:r w:rsidRPr="00701B80">
        <w:rPr>
          <w:rFonts w:ascii="Times New Roman" w:hAnsi="Times New Roman"/>
          <w:i w:val="0"/>
          <w:sz w:val="22"/>
          <w:szCs w:val="22"/>
        </w:rPr>
        <w:t>El pleno del CCPD está conformado por sus miembros y es la máxima instancia decisoria y administrativa del CCPD.</w:t>
      </w:r>
    </w:p>
    <w:p w:rsidR="00FE797E" w:rsidRDefault="00FE797E" w:rsidP="004D2EBD">
      <w:pPr>
        <w:autoSpaceDE w:val="0"/>
        <w:autoSpaceDN w:val="0"/>
        <w:adjustRightInd w:val="0"/>
        <w:jc w:val="both"/>
        <w:rPr>
          <w:rFonts w:ascii="Times New Roman" w:hAnsi="Times New Roman"/>
          <w:b/>
          <w:bCs/>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b/>
          <w:bCs/>
          <w:i w:val="0"/>
          <w:sz w:val="22"/>
          <w:szCs w:val="22"/>
          <w:lang w:eastAsia="es-EC"/>
        </w:rPr>
        <w:t xml:space="preserve">Artículo 22.- SESIONES.- </w:t>
      </w:r>
      <w:r>
        <w:rPr>
          <w:rFonts w:ascii="Times New Roman" w:hAnsi="Times New Roman"/>
          <w:b/>
          <w:bCs/>
          <w:i w:val="0"/>
          <w:sz w:val="22"/>
          <w:szCs w:val="22"/>
          <w:lang w:eastAsia="es-EC"/>
        </w:rPr>
        <w:t xml:space="preserve"> </w:t>
      </w:r>
      <w:r w:rsidRPr="00701B80">
        <w:rPr>
          <w:rFonts w:ascii="Times New Roman" w:hAnsi="Times New Roman"/>
          <w:i w:val="0"/>
          <w:sz w:val="22"/>
          <w:szCs w:val="22"/>
          <w:lang w:eastAsia="es-EC"/>
        </w:rPr>
        <w:t>El CCPD tendrá</w:t>
      </w:r>
      <w:r>
        <w:rPr>
          <w:rFonts w:ascii="Times New Roman" w:hAnsi="Times New Roman"/>
          <w:i w:val="0"/>
          <w:sz w:val="22"/>
          <w:szCs w:val="22"/>
          <w:lang w:eastAsia="es-EC"/>
        </w:rPr>
        <w:t xml:space="preserve"> </w:t>
      </w:r>
      <w:r w:rsidRPr="00701B80">
        <w:rPr>
          <w:rFonts w:ascii="Times New Roman" w:hAnsi="Times New Roman"/>
          <w:i w:val="0"/>
          <w:sz w:val="22"/>
          <w:szCs w:val="22"/>
          <w:lang w:eastAsia="es-EC"/>
        </w:rPr>
        <w:t>2 clases de sesiones:</w:t>
      </w:r>
    </w:p>
    <w:p w:rsidR="00FE797E" w:rsidRPr="00701B80" w:rsidRDefault="00FE797E" w:rsidP="004D2EBD">
      <w:pPr>
        <w:autoSpaceDE w:val="0"/>
        <w:autoSpaceDN w:val="0"/>
        <w:adjustRightInd w:val="0"/>
        <w:jc w:val="both"/>
        <w:rPr>
          <w:rFonts w:ascii="Times New Roman" w:hAnsi="Times New Roman"/>
          <w:i w:val="0"/>
          <w:sz w:val="22"/>
          <w:szCs w:val="22"/>
          <w:lang w:eastAsia="es-EC"/>
        </w:rPr>
      </w:pPr>
    </w:p>
    <w:p w:rsidR="00FE797E" w:rsidRDefault="00FE797E" w:rsidP="004D2EBD">
      <w:pPr>
        <w:pStyle w:val="Prrafodelista"/>
        <w:numPr>
          <w:ilvl w:val="1"/>
          <w:numId w:val="18"/>
        </w:numPr>
        <w:autoSpaceDE w:val="0"/>
        <w:autoSpaceDN w:val="0"/>
        <w:adjustRightInd w:val="0"/>
        <w:ind w:left="567" w:hanging="283"/>
        <w:jc w:val="both"/>
        <w:rPr>
          <w:rFonts w:ascii="Times New Roman" w:hAnsi="Times New Roman"/>
          <w:i w:val="0"/>
          <w:sz w:val="22"/>
          <w:szCs w:val="22"/>
          <w:lang w:eastAsia="es-EC"/>
        </w:rPr>
      </w:pPr>
      <w:r w:rsidRPr="008F025C">
        <w:rPr>
          <w:rFonts w:ascii="Times New Roman" w:hAnsi="Times New Roman"/>
          <w:i w:val="0"/>
          <w:sz w:val="22"/>
          <w:szCs w:val="22"/>
          <w:lang w:eastAsia="es-EC"/>
        </w:rPr>
        <w:t>Ordinaria; y,</w:t>
      </w:r>
    </w:p>
    <w:p w:rsidR="00FE797E" w:rsidRPr="008F025C" w:rsidRDefault="00FE797E" w:rsidP="004D2EBD">
      <w:pPr>
        <w:pStyle w:val="Prrafodelista"/>
        <w:numPr>
          <w:ilvl w:val="1"/>
          <w:numId w:val="18"/>
        </w:numPr>
        <w:autoSpaceDE w:val="0"/>
        <w:autoSpaceDN w:val="0"/>
        <w:adjustRightInd w:val="0"/>
        <w:ind w:left="567" w:hanging="283"/>
        <w:jc w:val="both"/>
        <w:rPr>
          <w:rFonts w:ascii="Times New Roman" w:hAnsi="Times New Roman"/>
          <w:i w:val="0"/>
          <w:sz w:val="22"/>
          <w:szCs w:val="22"/>
          <w:lang w:eastAsia="es-EC"/>
        </w:rPr>
      </w:pPr>
      <w:r w:rsidRPr="008F025C">
        <w:rPr>
          <w:rFonts w:ascii="Times New Roman" w:hAnsi="Times New Roman"/>
          <w:i w:val="0"/>
          <w:sz w:val="22"/>
          <w:szCs w:val="22"/>
          <w:lang w:eastAsia="es-EC"/>
        </w:rPr>
        <w:t>Extraordinaria</w:t>
      </w:r>
    </w:p>
    <w:p w:rsidR="00FE797E" w:rsidRPr="00701B80" w:rsidRDefault="00FE797E" w:rsidP="004D2EBD">
      <w:pPr>
        <w:autoSpaceDE w:val="0"/>
        <w:autoSpaceDN w:val="0"/>
        <w:adjustRightInd w:val="0"/>
        <w:jc w:val="both"/>
        <w:rPr>
          <w:rFonts w:ascii="Times New Roman" w:hAnsi="Times New Roman"/>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i w:val="0"/>
          <w:sz w:val="22"/>
          <w:szCs w:val="22"/>
          <w:lang w:eastAsia="es-EC"/>
        </w:rPr>
        <w:lastRenderedPageBreak/>
        <w:t xml:space="preserve">Las sesiones del CCPD serán públicas y garantizarán el ejercicio de la participación a través de los mecanismos previstos en la Constitución y la </w:t>
      </w:r>
      <w:r w:rsidRPr="00701B80">
        <w:rPr>
          <w:rStyle w:val="FontStyle30"/>
          <w:rFonts w:ascii="Times New Roman" w:eastAsiaTheme="majorEastAsia" w:hAnsi="Times New Roman"/>
          <w:i w:val="0"/>
          <w:sz w:val="22"/>
          <w:szCs w:val="22"/>
          <w:lang w:val="es-ES_tradnl" w:eastAsia="es-ES_tradnl"/>
        </w:rPr>
        <w:t>Ley Orgánica de Participación Ciudadana y Control Social</w:t>
      </w:r>
      <w:r w:rsidRPr="00701B80">
        <w:rPr>
          <w:rFonts w:ascii="Times New Roman" w:hAnsi="Times New Roman"/>
          <w:i w:val="0"/>
          <w:sz w:val="22"/>
          <w:szCs w:val="22"/>
          <w:lang w:eastAsia="es-EC"/>
        </w:rPr>
        <w:t xml:space="preserve">. </w:t>
      </w:r>
    </w:p>
    <w:p w:rsidR="00FE797E" w:rsidRPr="00701B80" w:rsidRDefault="00FE797E" w:rsidP="004D2EBD">
      <w:pPr>
        <w:autoSpaceDE w:val="0"/>
        <w:autoSpaceDN w:val="0"/>
        <w:adjustRightInd w:val="0"/>
        <w:jc w:val="both"/>
        <w:rPr>
          <w:rFonts w:ascii="Times New Roman" w:hAnsi="Times New Roman"/>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i w:val="0"/>
          <w:sz w:val="22"/>
          <w:szCs w:val="22"/>
          <w:lang w:eastAsia="es-EC"/>
        </w:rPr>
        <w:t>En la primera sesión ordinaria que se realice como CCPD se elegirá al Vicepresidente, de acuerdo con el principio de paridad entre mujeres y hombres en donde fuere posible.</w:t>
      </w:r>
    </w:p>
    <w:p w:rsidR="00FE797E" w:rsidRDefault="00FE797E" w:rsidP="004D2EBD">
      <w:pPr>
        <w:autoSpaceDE w:val="0"/>
        <w:autoSpaceDN w:val="0"/>
        <w:adjustRightInd w:val="0"/>
        <w:jc w:val="both"/>
        <w:rPr>
          <w:rFonts w:ascii="Times New Roman" w:hAnsi="Times New Roman"/>
          <w:b/>
          <w:bCs/>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b/>
          <w:bCs/>
          <w:i w:val="0"/>
          <w:sz w:val="22"/>
          <w:szCs w:val="22"/>
          <w:lang w:eastAsia="es-EC"/>
        </w:rPr>
        <w:t xml:space="preserve">Artículo 23.- SESIÓN ORDINARIA.- </w:t>
      </w:r>
      <w:r w:rsidRPr="00701B80">
        <w:rPr>
          <w:rFonts w:ascii="Times New Roman" w:hAnsi="Times New Roman"/>
          <w:i w:val="0"/>
          <w:sz w:val="22"/>
          <w:szCs w:val="22"/>
          <w:lang w:eastAsia="es-EC"/>
        </w:rPr>
        <w:t xml:space="preserve">El CCPD sesionará ordinariamente cada </w:t>
      </w:r>
      <w:r w:rsidRPr="004D2EBD">
        <w:rPr>
          <w:rFonts w:ascii="Times New Roman" w:hAnsi="Times New Roman"/>
          <w:i w:val="0"/>
          <w:sz w:val="22"/>
          <w:szCs w:val="22"/>
          <w:lang w:eastAsia="es-EC"/>
        </w:rPr>
        <w:t xml:space="preserve">dos </w:t>
      </w:r>
      <w:r w:rsidRPr="00701B80">
        <w:rPr>
          <w:rFonts w:ascii="Times New Roman" w:hAnsi="Times New Roman"/>
          <w:i w:val="0"/>
          <w:sz w:val="22"/>
          <w:szCs w:val="22"/>
          <w:lang w:eastAsia="es-EC"/>
        </w:rPr>
        <w:t>meses. En todos los casos, la convocatoria se realizará con al menos cuarenta y ocho horas de anticipación a la fecha prevista y se acompañará el orden del día</w:t>
      </w:r>
      <w:r>
        <w:rPr>
          <w:rFonts w:ascii="Times New Roman" w:hAnsi="Times New Roman"/>
          <w:i w:val="0"/>
          <w:sz w:val="22"/>
          <w:szCs w:val="22"/>
          <w:lang w:eastAsia="es-EC"/>
        </w:rPr>
        <w:t xml:space="preserve"> </w:t>
      </w:r>
      <w:r w:rsidRPr="00701B80">
        <w:rPr>
          <w:rFonts w:ascii="Times New Roman" w:hAnsi="Times New Roman"/>
          <w:i w:val="0"/>
          <w:sz w:val="22"/>
          <w:szCs w:val="22"/>
          <w:lang w:eastAsia="es-EC"/>
        </w:rPr>
        <w:t>y los documentos a trat</w:t>
      </w:r>
      <w:r>
        <w:rPr>
          <w:rFonts w:ascii="Times New Roman" w:hAnsi="Times New Roman"/>
          <w:i w:val="0"/>
          <w:sz w:val="22"/>
          <w:szCs w:val="22"/>
          <w:lang w:eastAsia="es-EC"/>
        </w:rPr>
        <w:t>ar. La convocatoria lo realizará</w:t>
      </w:r>
      <w:r w:rsidRPr="00701B80">
        <w:rPr>
          <w:rFonts w:ascii="Times New Roman" w:hAnsi="Times New Roman"/>
          <w:i w:val="0"/>
          <w:sz w:val="22"/>
          <w:szCs w:val="22"/>
          <w:lang w:eastAsia="es-EC"/>
        </w:rPr>
        <w:t xml:space="preserve"> el Presidente o su delegado.</w:t>
      </w:r>
    </w:p>
    <w:p w:rsidR="00FE797E" w:rsidRDefault="00FE797E" w:rsidP="004D2EBD">
      <w:pPr>
        <w:autoSpaceDE w:val="0"/>
        <w:autoSpaceDN w:val="0"/>
        <w:adjustRightInd w:val="0"/>
        <w:jc w:val="both"/>
        <w:rPr>
          <w:rFonts w:ascii="Times New Roman" w:hAnsi="Times New Roman"/>
          <w:b/>
          <w:bCs/>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b/>
          <w:bCs/>
          <w:i w:val="0"/>
          <w:sz w:val="22"/>
          <w:szCs w:val="22"/>
          <w:lang w:eastAsia="es-EC"/>
        </w:rPr>
        <w:t xml:space="preserve">Artículo 24.- SESIÓN EXTRAORDINARIA.- </w:t>
      </w:r>
      <w:r>
        <w:rPr>
          <w:rFonts w:ascii="Times New Roman" w:hAnsi="Times New Roman"/>
          <w:i w:val="0"/>
          <w:sz w:val="22"/>
          <w:szCs w:val="22"/>
          <w:lang w:eastAsia="es-EC"/>
        </w:rPr>
        <w:t>El CCPD se podrá</w:t>
      </w:r>
      <w:r w:rsidRPr="00701B80">
        <w:rPr>
          <w:rFonts w:ascii="Times New Roman" w:hAnsi="Times New Roman"/>
          <w:i w:val="0"/>
          <w:sz w:val="22"/>
          <w:szCs w:val="22"/>
          <w:lang w:eastAsia="es-EC"/>
        </w:rPr>
        <w:t xml:space="preserve"> reunir de manera extraordinaria las veces que fueran necesarias por convocatoria de su Presidente,</w:t>
      </w:r>
      <w:r>
        <w:rPr>
          <w:rFonts w:ascii="Times New Roman" w:hAnsi="Times New Roman"/>
          <w:i w:val="0"/>
          <w:sz w:val="22"/>
          <w:szCs w:val="22"/>
          <w:lang w:eastAsia="es-EC"/>
        </w:rPr>
        <w:t xml:space="preserve"> </w:t>
      </w:r>
      <w:r w:rsidRPr="00701B80">
        <w:rPr>
          <w:rFonts w:ascii="Times New Roman" w:hAnsi="Times New Roman"/>
          <w:i w:val="0"/>
          <w:sz w:val="22"/>
          <w:szCs w:val="22"/>
          <w:lang w:eastAsia="es-EC"/>
        </w:rPr>
        <w:t>o de al menos una tercera parte de sus miembros, además también la podrá solicitar el Secretario Ejecutivo cuando sea necesario.</w:t>
      </w:r>
    </w:p>
    <w:p w:rsidR="00FE797E" w:rsidRPr="00701B80" w:rsidRDefault="00FE797E" w:rsidP="004D2EBD">
      <w:pPr>
        <w:autoSpaceDE w:val="0"/>
        <w:autoSpaceDN w:val="0"/>
        <w:adjustRightInd w:val="0"/>
        <w:jc w:val="both"/>
        <w:rPr>
          <w:rFonts w:ascii="Times New Roman" w:hAnsi="Times New Roman"/>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i w:val="0"/>
          <w:sz w:val="22"/>
          <w:szCs w:val="22"/>
          <w:lang w:eastAsia="es-EC"/>
        </w:rPr>
        <w:t>La sesión extraordinaria será convocada con al menos veinte y cuatro horas de anticipación y en ella se tratarán únicamente los puntos que consten de manera expresa en la convocatoria.</w:t>
      </w:r>
    </w:p>
    <w:p w:rsidR="00FE797E" w:rsidRDefault="00FE797E" w:rsidP="004D2EBD">
      <w:pPr>
        <w:autoSpaceDE w:val="0"/>
        <w:autoSpaceDN w:val="0"/>
        <w:adjustRightInd w:val="0"/>
        <w:jc w:val="both"/>
        <w:rPr>
          <w:rFonts w:ascii="Times New Roman" w:hAnsi="Times New Roman"/>
          <w:b/>
          <w:bCs/>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b/>
          <w:bCs/>
          <w:i w:val="0"/>
          <w:sz w:val="22"/>
          <w:szCs w:val="22"/>
          <w:lang w:eastAsia="es-EC"/>
        </w:rPr>
        <w:t xml:space="preserve">Artículo 25.- QUÓRUM.- </w:t>
      </w:r>
      <w:r w:rsidRPr="00701B80">
        <w:rPr>
          <w:rFonts w:ascii="Times New Roman" w:hAnsi="Times New Roman"/>
          <w:i w:val="0"/>
          <w:sz w:val="22"/>
          <w:szCs w:val="22"/>
          <w:lang w:eastAsia="es-EC"/>
        </w:rPr>
        <w:t>El CCPD podrá reunirse para adoptar decisiones válidamente en cualquier clase de sesión, con la presencia de la mayoría</w:t>
      </w:r>
      <w:r>
        <w:rPr>
          <w:rFonts w:ascii="Times New Roman" w:hAnsi="Times New Roman"/>
          <w:i w:val="0"/>
          <w:sz w:val="22"/>
          <w:szCs w:val="22"/>
          <w:lang w:eastAsia="es-EC"/>
        </w:rPr>
        <w:t xml:space="preserve"> </w:t>
      </w:r>
      <w:r w:rsidRPr="00701B80">
        <w:rPr>
          <w:rFonts w:ascii="Times New Roman" w:hAnsi="Times New Roman"/>
          <w:i w:val="0"/>
          <w:sz w:val="22"/>
          <w:szCs w:val="22"/>
          <w:lang w:eastAsia="es-EC"/>
        </w:rPr>
        <w:t>absoluta, conformada por la mitad más uno del total de sus miembros.</w:t>
      </w:r>
    </w:p>
    <w:p w:rsidR="00FE797E" w:rsidRDefault="00FE797E" w:rsidP="004D2EBD">
      <w:pPr>
        <w:autoSpaceDE w:val="0"/>
        <w:autoSpaceDN w:val="0"/>
        <w:adjustRightInd w:val="0"/>
        <w:jc w:val="both"/>
        <w:rPr>
          <w:rFonts w:ascii="Times New Roman" w:hAnsi="Times New Roman"/>
          <w:b/>
          <w:bCs/>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b/>
          <w:bCs/>
          <w:i w:val="0"/>
          <w:sz w:val="22"/>
          <w:szCs w:val="22"/>
          <w:lang w:eastAsia="es-EC"/>
        </w:rPr>
        <w:t xml:space="preserve">Artículo 26.- VOTACIONES.- </w:t>
      </w:r>
      <w:r w:rsidRPr="00701B80">
        <w:rPr>
          <w:rFonts w:ascii="Times New Roman" w:hAnsi="Times New Roman"/>
          <w:i w:val="0"/>
          <w:sz w:val="22"/>
          <w:szCs w:val="22"/>
          <w:lang w:eastAsia="es-EC"/>
        </w:rPr>
        <w:t xml:space="preserve">En el CCPD la votación podrá ser de manera ordinaria, nominativa o nominal razonada. </w:t>
      </w:r>
    </w:p>
    <w:p w:rsidR="00FE797E" w:rsidRPr="00701B80" w:rsidRDefault="00FE797E" w:rsidP="004D2EBD">
      <w:pPr>
        <w:autoSpaceDE w:val="0"/>
        <w:autoSpaceDN w:val="0"/>
        <w:adjustRightInd w:val="0"/>
        <w:jc w:val="both"/>
        <w:rPr>
          <w:rFonts w:ascii="Times New Roman" w:hAnsi="Times New Roman"/>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i w:val="0"/>
          <w:sz w:val="22"/>
          <w:szCs w:val="22"/>
          <w:lang w:eastAsia="es-EC"/>
        </w:rPr>
        <w:t>El Presidente del CCPD tendrá voz y voto en las decisiones; en caso de empate su voto será dirimente.</w:t>
      </w:r>
    </w:p>
    <w:p w:rsidR="00FE797E" w:rsidRPr="00701B80" w:rsidRDefault="00FE797E" w:rsidP="004D2EBD">
      <w:pPr>
        <w:autoSpaceDE w:val="0"/>
        <w:autoSpaceDN w:val="0"/>
        <w:adjustRightInd w:val="0"/>
        <w:jc w:val="both"/>
        <w:rPr>
          <w:rFonts w:ascii="Times New Roman" w:hAnsi="Times New Roman"/>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i w:val="0"/>
          <w:sz w:val="22"/>
          <w:szCs w:val="22"/>
          <w:lang w:eastAsia="es-EC"/>
        </w:rPr>
        <w:t xml:space="preserve">Las decisiones y resoluciones se aprobaran con la votación de la mitad más uno de los asistentes a la reunión. </w:t>
      </w:r>
    </w:p>
    <w:p w:rsidR="00FE797E" w:rsidRDefault="00FE797E" w:rsidP="004D2EBD">
      <w:pPr>
        <w:autoSpaceDE w:val="0"/>
        <w:autoSpaceDN w:val="0"/>
        <w:adjustRightInd w:val="0"/>
        <w:jc w:val="both"/>
        <w:rPr>
          <w:rFonts w:ascii="Times New Roman" w:hAnsi="Times New Roman"/>
          <w:b/>
          <w:bCs/>
          <w:i w:val="0"/>
          <w:sz w:val="22"/>
          <w:szCs w:val="22"/>
          <w:lang w:eastAsia="es-EC"/>
        </w:rPr>
      </w:pPr>
    </w:p>
    <w:p w:rsidR="00FE797E"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b/>
          <w:bCs/>
          <w:i w:val="0"/>
          <w:sz w:val="22"/>
          <w:szCs w:val="22"/>
          <w:lang w:eastAsia="es-EC"/>
        </w:rPr>
        <w:t xml:space="preserve">Artículo 27.- PROMULGACIÓN Y PUBLICACIÓN.- </w:t>
      </w:r>
      <w:r w:rsidRPr="00701B80">
        <w:rPr>
          <w:rFonts w:ascii="Times New Roman" w:hAnsi="Times New Roman"/>
          <w:i w:val="0"/>
          <w:sz w:val="22"/>
          <w:szCs w:val="22"/>
          <w:lang w:eastAsia="es-EC"/>
        </w:rPr>
        <w:t xml:space="preserve">El Consejo Cantonal de Protección de Derechos, publicará todas sus resoluciones en la página web de la institución. </w:t>
      </w:r>
    </w:p>
    <w:p w:rsidR="00FE797E" w:rsidRDefault="00FE797E" w:rsidP="004D2EBD">
      <w:pPr>
        <w:autoSpaceDE w:val="0"/>
        <w:autoSpaceDN w:val="0"/>
        <w:adjustRightInd w:val="0"/>
        <w:jc w:val="both"/>
        <w:rPr>
          <w:rFonts w:ascii="Times New Roman" w:hAnsi="Times New Roman"/>
          <w:b/>
          <w:bCs/>
          <w:i w:val="0"/>
          <w:sz w:val="22"/>
          <w:szCs w:val="22"/>
          <w:lang w:eastAsia="es-EC"/>
        </w:rPr>
      </w:pPr>
    </w:p>
    <w:p w:rsidR="00FE797E" w:rsidRPr="00201EDD" w:rsidRDefault="00FE797E" w:rsidP="004D2EBD">
      <w:pPr>
        <w:autoSpaceDE w:val="0"/>
        <w:autoSpaceDN w:val="0"/>
        <w:adjustRightInd w:val="0"/>
        <w:jc w:val="both"/>
        <w:rPr>
          <w:rFonts w:ascii="Times New Roman" w:hAnsi="Times New Roman"/>
          <w:i w:val="0"/>
          <w:sz w:val="22"/>
          <w:szCs w:val="22"/>
          <w:lang w:eastAsia="es-EC"/>
        </w:rPr>
      </w:pPr>
      <w:r w:rsidRPr="00701B80">
        <w:rPr>
          <w:rFonts w:ascii="Times New Roman" w:hAnsi="Times New Roman"/>
          <w:b/>
          <w:bCs/>
          <w:i w:val="0"/>
          <w:sz w:val="22"/>
          <w:szCs w:val="22"/>
          <w:lang w:eastAsia="es-EC"/>
        </w:rPr>
        <w:t xml:space="preserve">Artículo 28.- CONFORMACIÓN DE COMISIONES.- </w:t>
      </w:r>
      <w:r w:rsidRPr="00701B80">
        <w:rPr>
          <w:rFonts w:ascii="Times New Roman" w:hAnsi="Times New Roman"/>
          <w:i w:val="0"/>
          <w:sz w:val="22"/>
          <w:szCs w:val="22"/>
          <w:lang w:eastAsia="es-EC"/>
        </w:rPr>
        <w:t>El CCPD, conformará comisiones de trabajo que considere convenientes, acorde a sus funciones y competencias.</w:t>
      </w:r>
    </w:p>
    <w:p w:rsidR="00FE797E" w:rsidRDefault="00FE797E" w:rsidP="004D2EBD">
      <w:pP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CAPÍTULO III</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DE LA SECRETARÍA EJECUTIVA</w:t>
      </w:r>
    </w:p>
    <w:p w:rsidR="00FE797E" w:rsidRPr="00701B80" w:rsidRDefault="00FE797E" w:rsidP="004D2EBD">
      <w:pPr>
        <w:jc w:val="center"/>
        <w:rPr>
          <w:rFonts w:ascii="Times New Roman" w:hAnsi="Times New Roman"/>
          <w:b/>
          <w:bCs/>
          <w:i w:val="0"/>
          <w:sz w:val="22"/>
          <w:szCs w:val="22"/>
        </w:rPr>
      </w:pPr>
    </w:p>
    <w:p w:rsidR="00FE797E" w:rsidRPr="004D2EBD"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Artículo 29.- DE LA SECRETARÍA EJECUTIVA</w:t>
      </w:r>
      <w:r w:rsidRPr="00701B80">
        <w:rPr>
          <w:rFonts w:ascii="Times New Roman" w:hAnsi="Times New Roman"/>
          <w:i w:val="0"/>
          <w:sz w:val="22"/>
          <w:szCs w:val="22"/>
        </w:rPr>
        <w:t>.-</w:t>
      </w:r>
      <w:r>
        <w:rPr>
          <w:rFonts w:ascii="Times New Roman" w:hAnsi="Times New Roman"/>
          <w:i w:val="0"/>
          <w:sz w:val="22"/>
          <w:szCs w:val="22"/>
        </w:rPr>
        <w:t xml:space="preserve"> </w:t>
      </w:r>
      <w:r w:rsidRPr="00701B80">
        <w:rPr>
          <w:rFonts w:ascii="Times New Roman" w:hAnsi="Times New Roman"/>
          <w:i w:val="0"/>
          <w:sz w:val="22"/>
          <w:szCs w:val="22"/>
        </w:rPr>
        <w:t xml:space="preserve">La Secretaría Ejecutiva estará integrada por un equipo técnico y administrativo, bajo la dirección y </w:t>
      </w:r>
      <w:r>
        <w:rPr>
          <w:rFonts w:ascii="Times New Roman" w:hAnsi="Times New Roman"/>
          <w:i w:val="0"/>
          <w:sz w:val="22"/>
          <w:szCs w:val="22"/>
        </w:rPr>
        <w:t xml:space="preserve">responsabilidad de la   Secretaria/o </w:t>
      </w:r>
      <w:r w:rsidRPr="00701B80">
        <w:rPr>
          <w:rFonts w:ascii="Times New Roman" w:hAnsi="Times New Roman"/>
          <w:i w:val="0"/>
          <w:sz w:val="22"/>
          <w:szCs w:val="22"/>
        </w:rPr>
        <w:t>Ejecutiv</w:t>
      </w:r>
      <w:r>
        <w:rPr>
          <w:rFonts w:ascii="Times New Roman" w:hAnsi="Times New Roman"/>
          <w:i w:val="0"/>
          <w:sz w:val="22"/>
          <w:szCs w:val="22"/>
        </w:rPr>
        <w:t>a/o</w:t>
      </w:r>
      <w:r w:rsidRPr="00701B80">
        <w:rPr>
          <w:rFonts w:ascii="Times New Roman" w:hAnsi="Times New Roman"/>
          <w:i w:val="0"/>
          <w:sz w:val="22"/>
          <w:szCs w:val="22"/>
        </w:rPr>
        <w:t>,</w:t>
      </w:r>
      <w:r>
        <w:rPr>
          <w:rFonts w:ascii="Times New Roman" w:hAnsi="Times New Roman"/>
          <w:i w:val="0"/>
          <w:sz w:val="22"/>
          <w:szCs w:val="22"/>
        </w:rPr>
        <w:t xml:space="preserve"> </w:t>
      </w:r>
      <w:r w:rsidRPr="00701B80">
        <w:rPr>
          <w:rFonts w:ascii="Times New Roman" w:hAnsi="Times New Roman"/>
          <w:i w:val="0"/>
          <w:sz w:val="22"/>
          <w:szCs w:val="22"/>
        </w:rPr>
        <w:t>quienes deberán ejecutar las resoluciones y de</w:t>
      </w:r>
      <w:r>
        <w:rPr>
          <w:rFonts w:ascii="Times New Roman" w:hAnsi="Times New Roman"/>
          <w:i w:val="0"/>
          <w:sz w:val="22"/>
          <w:szCs w:val="22"/>
        </w:rPr>
        <w:t>cisiones del Consejo Cantonal para la</w:t>
      </w:r>
      <w:r w:rsidRPr="00701B80">
        <w:rPr>
          <w:rFonts w:ascii="Times New Roman" w:hAnsi="Times New Roman"/>
          <w:i w:val="0"/>
          <w:sz w:val="22"/>
          <w:szCs w:val="22"/>
        </w:rPr>
        <w:t xml:space="preserve"> Protección de Derechos.</w:t>
      </w: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lastRenderedPageBreak/>
        <w:t>Artículo 3</w:t>
      </w:r>
      <w:r>
        <w:rPr>
          <w:rFonts w:ascii="Times New Roman" w:hAnsi="Times New Roman"/>
          <w:b/>
          <w:bCs/>
          <w:i w:val="0"/>
          <w:sz w:val="22"/>
          <w:szCs w:val="22"/>
        </w:rPr>
        <w:t xml:space="preserve">0.- FUNCIONES Y ATRIBUCIONES DE </w:t>
      </w:r>
      <w:r w:rsidRPr="00701B80">
        <w:rPr>
          <w:rFonts w:ascii="Times New Roman" w:hAnsi="Times New Roman"/>
          <w:b/>
          <w:bCs/>
          <w:i w:val="0"/>
          <w:sz w:val="22"/>
          <w:szCs w:val="22"/>
        </w:rPr>
        <w:t>L</w:t>
      </w:r>
      <w:r>
        <w:rPr>
          <w:rFonts w:ascii="Times New Roman" w:hAnsi="Times New Roman"/>
          <w:b/>
          <w:bCs/>
          <w:i w:val="0"/>
          <w:sz w:val="22"/>
          <w:szCs w:val="22"/>
        </w:rPr>
        <w:t xml:space="preserve">A </w:t>
      </w:r>
      <w:r w:rsidRPr="00701B80">
        <w:rPr>
          <w:rFonts w:ascii="Times New Roman" w:hAnsi="Times New Roman"/>
          <w:b/>
          <w:bCs/>
          <w:i w:val="0"/>
          <w:sz w:val="22"/>
          <w:szCs w:val="22"/>
        </w:rPr>
        <w:t>SECRETARI</w:t>
      </w:r>
      <w:r>
        <w:rPr>
          <w:rFonts w:ascii="Times New Roman" w:hAnsi="Times New Roman"/>
          <w:b/>
          <w:bCs/>
          <w:i w:val="0"/>
          <w:sz w:val="22"/>
          <w:szCs w:val="22"/>
        </w:rPr>
        <w:t>A</w:t>
      </w:r>
      <w:r w:rsidRPr="00701B80">
        <w:rPr>
          <w:rFonts w:ascii="Times New Roman" w:hAnsi="Times New Roman"/>
          <w:b/>
          <w:bCs/>
          <w:i w:val="0"/>
          <w:sz w:val="22"/>
          <w:szCs w:val="22"/>
        </w:rPr>
        <w:t>/</w:t>
      </w:r>
      <w:r>
        <w:rPr>
          <w:rFonts w:ascii="Times New Roman" w:hAnsi="Times New Roman"/>
          <w:b/>
          <w:bCs/>
          <w:i w:val="0"/>
          <w:sz w:val="22"/>
          <w:szCs w:val="22"/>
        </w:rPr>
        <w:t>O</w:t>
      </w:r>
      <w:r w:rsidRPr="00701B80">
        <w:rPr>
          <w:rFonts w:ascii="Times New Roman" w:hAnsi="Times New Roman"/>
          <w:b/>
          <w:bCs/>
          <w:i w:val="0"/>
          <w:sz w:val="22"/>
          <w:szCs w:val="22"/>
        </w:rPr>
        <w:t xml:space="preserve"> EJECUTIV</w:t>
      </w:r>
      <w:r>
        <w:rPr>
          <w:rFonts w:ascii="Times New Roman" w:hAnsi="Times New Roman"/>
          <w:b/>
          <w:bCs/>
          <w:i w:val="0"/>
          <w:sz w:val="22"/>
          <w:szCs w:val="22"/>
        </w:rPr>
        <w:t>A</w:t>
      </w:r>
      <w:r w:rsidRPr="00701B80">
        <w:rPr>
          <w:rFonts w:ascii="Times New Roman" w:hAnsi="Times New Roman"/>
          <w:b/>
          <w:bCs/>
          <w:i w:val="0"/>
          <w:sz w:val="22"/>
          <w:szCs w:val="22"/>
        </w:rPr>
        <w:t>/</w:t>
      </w:r>
      <w:r>
        <w:rPr>
          <w:rFonts w:ascii="Times New Roman" w:hAnsi="Times New Roman"/>
          <w:b/>
          <w:bCs/>
          <w:i w:val="0"/>
          <w:sz w:val="22"/>
          <w:szCs w:val="22"/>
        </w:rPr>
        <w:t>O</w:t>
      </w:r>
      <w:r w:rsidRPr="00701B80">
        <w:rPr>
          <w:rFonts w:ascii="Times New Roman" w:hAnsi="Times New Roman"/>
          <w:i w:val="0"/>
          <w:sz w:val="22"/>
          <w:szCs w:val="22"/>
        </w:rPr>
        <w:t xml:space="preserve">.- </w:t>
      </w:r>
      <w:r>
        <w:rPr>
          <w:rFonts w:ascii="Times New Roman" w:hAnsi="Times New Roman"/>
          <w:i w:val="0"/>
          <w:sz w:val="22"/>
          <w:szCs w:val="22"/>
        </w:rPr>
        <w:t xml:space="preserve">La  </w:t>
      </w:r>
      <w:r w:rsidRPr="00701B80">
        <w:rPr>
          <w:rFonts w:ascii="Times New Roman" w:hAnsi="Times New Roman"/>
          <w:i w:val="0"/>
          <w:sz w:val="22"/>
          <w:szCs w:val="22"/>
        </w:rPr>
        <w:t>Secretari</w:t>
      </w:r>
      <w:r>
        <w:rPr>
          <w:rFonts w:ascii="Times New Roman" w:hAnsi="Times New Roman"/>
          <w:i w:val="0"/>
          <w:sz w:val="22"/>
          <w:szCs w:val="22"/>
        </w:rPr>
        <w:t>a/o</w:t>
      </w:r>
      <w:r w:rsidRPr="00701B80">
        <w:rPr>
          <w:rFonts w:ascii="Times New Roman" w:hAnsi="Times New Roman"/>
          <w:i w:val="0"/>
          <w:sz w:val="22"/>
          <w:szCs w:val="22"/>
        </w:rPr>
        <w:t xml:space="preserve"> Ejecutiv</w:t>
      </w:r>
      <w:r>
        <w:rPr>
          <w:rFonts w:ascii="Times New Roman" w:hAnsi="Times New Roman"/>
          <w:i w:val="0"/>
          <w:sz w:val="22"/>
          <w:szCs w:val="22"/>
        </w:rPr>
        <w:t>a/o</w:t>
      </w:r>
      <w:r w:rsidRPr="00701B80">
        <w:rPr>
          <w:rFonts w:ascii="Times New Roman" w:hAnsi="Times New Roman"/>
          <w:i w:val="0"/>
          <w:sz w:val="22"/>
          <w:szCs w:val="22"/>
        </w:rPr>
        <w:t xml:space="preserve"> tendrá las siguientes funciones:</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pStyle w:val="Style6"/>
        <w:widowControl/>
        <w:numPr>
          <w:ilvl w:val="0"/>
          <w:numId w:val="13"/>
        </w:numPr>
        <w:tabs>
          <w:tab w:val="left" w:pos="1003"/>
        </w:tabs>
        <w:spacing w:line="240" w:lineRule="auto"/>
        <w:ind w:left="714" w:hanging="357"/>
        <w:rPr>
          <w:rFonts w:ascii="Times New Roman" w:hAnsi="Times New Roman" w:cs="Times New Roman"/>
          <w:sz w:val="22"/>
          <w:szCs w:val="22"/>
          <w:lang w:val="es-ES_tradnl" w:eastAsia="es-ES_tradnl"/>
        </w:rPr>
      </w:pPr>
      <w:r w:rsidRPr="00701B80">
        <w:rPr>
          <w:rStyle w:val="FontStyle30"/>
          <w:rFonts w:ascii="Times New Roman" w:eastAsiaTheme="majorEastAsia" w:hAnsi="Times New Roman" w:cs="Times New Roman"/>
          <w:sz w:val="22"/>
          <w:szCs w:val="22"/>
          <w:lang w:val="es-ES_tradnl" w:eastAsia="es-ES_tradnl"/>
        </w:rPr>
        <w:t>Ejecutar las reso</w:t>
      </w:r>
      <w:r>
        <w:rPr>
          <w:rStyle w:val="FontStyle30"/>
          <w:rFonts w:ascii="Times New Roman" w:eastAsiaTheme="majorEastAsia" w:hAnsi="Times New Roman" w:cs="Times New Roman"/>
          <w:sz w:val="22"/>
          <w:szCs w:val="22"/>
          <w:lang w:val="es-ES_tradnl" w:eastAsia="es-ES_tradnl"/>
        </w:rPr>
        <w:t>luciones del Consejo Cantonal para la</w:t>
      </w:r>
      <w:r w:rsidRPr="00701B80">
        <w:rPr>
          <w:rStyle w:val="FontStyle30"/>
          <w:rFonts w:ascii="Times New Roman" w:eastAsiaTheme="majorEastAsia" w:hAnsi="Times New Roman" w:cs="Times New Roman"/>
          <w:sz w:val="22"/>
          <w:szCs w:val="22"/>
          <w:lang w:val="es-ES_tradnl" w:eastAsia="es-ES_tradnl"/>
        </w:rPr>
        <w:t xml:space="preserve"> Protección de Derechos; </w:t>
      </w:r>
    </w:p>
    <w:p w:rsidR="00FE797E" w:rsidRPr="00701B80" w:rsidRDefault="00FE797E" w:rsidP="004D2EBD">
      <w:pPr>
        <w:pStyle w:val="Prrafodelista"/>
        <w:numPr>
          <w:ilvl w:val="0"/>
          <w:numId w:val="13"/>
        </w:numPr>
        <w:ind w:left="714" w:hanging="357"/>
        <w:contextualSpacing/>
        <w:jc w:val="both"/>
        <w:rPr>
          <w:rFonts w:ascii="Times New Roman" w:hAnsi="Times New Roman"/>
          <w:i w:val="0"/>
          <w:sz w:val="22"/>
          <w:szCs w:val="22"/>
        </w:rPr>
      </w:pPr>
      <w:r w:rsidRPr="00701B80">
        <w:rPr>
          <w:rFonts w:ascii="Times New Roman" w:hAnsi="Times New Roman"/>
          <w:i w:val="0"/>
          <w:sz w:val="22"/>
          <w:szCs w:val="22"/>
        </w:rPr>
        <w:t>Elaborar propuestas técnicas para aprobación del CCPD</w:t>
      </w:r>
      <w:r>
        <w:rPr>
          <w:rFonts w:ascii="Times New Roman" w:hAnsi="Times New Roman"/>
          <w:i w:val="0"/>
          <w:sz w:val="22"/>
          <w:szCs w:val="22"/>
        </w:rPr>
        <w:t>;</w:t>
      </w:r>
    </w:p>
    <w:p w:rsidR="00FE797E" w:rsidRPr="00701B80" w:rsidRDefault="00FE797E" w:rsidP="004D2EBD">
      <w:pPr>
        <w:numPr>
          <w:ilvl w:val="0"/>
          <w:numId w:val="13"/>
        </w:numPr>
        <w:ind w:left="714" w:hanging="357"/>
        <w:jc w:val="both"/>
        <w:rPr>
          <w:rFonts w:ascii="Times New Roman" w:hAnsi="Times New Roman"/>
          <w:i w:val="0"/>
          <w:sz w:val="22"/>
          <w:szCs w:val="22"/>
        </w:rPr>
      </w:pPr>
      <w:r w:rsidRPr="00701B80">
        <w:rPr>
          <w:rFonts w:ascii="Times New Roman" w:hAnsi="Times New Roman"/>
          <w:i w:val="0"/>
          <w:sz w:val="22"/>
          <w:szCs w:val="22"/>
        </w:rPr>
        <w:t xml:space="preserve">Implementar propuestas y procesos de formulación, </w:t>
      </w:r>
      <w:proofErr w:type="spellStart"/>
      <w:r w:rsidRPr="00701B80">
        <w:rPr>
          <w:rFonts w:ascii="Times New Roman" w:hAnsi="Times New Roman"/>
          <w:i w:val="0"/>
          <w:sz w:val="22"/>
          <w:szCs w:val="22"/>
        </w:rPr>
        <w:t>transversalización</w:t>
      </w:r>
      <w:proofErr w:type="spellEnd"/>
      <w:r w:rsidRPr="00701B80">
        <w:rPr>
          <w:rFonts w:ascii="Times New Roman" w:hAnsi="Times New Roman"/>
          <w:i w:val="0"/>
          <w:sz w:val="22"/>
          <w:szCs w:val="22"/>
        </w:rPr>
        <w:t>, observancia, seguimiento y evaluación aprobadas por el CCPD;</w:t>
      </w:r>
    </w:p>
    <w:p w:rsidR="00FE797E" w:rsidRPr="00701B80" w:rsidRDefault="00FE797E" w:rsidP="004D2EBD">
      <w:pPr>
        <w:numPr>
          <w:ilvl w:val="0"/>
          <w:numId w:val="13"/>
        </w:numPr>
        <w:ind w:left="714" w:hanging="357"/>
        <w:jc w:val="both"/>
        <w:rPr>
          <w:rFonts w:ascii="Times New Roman" w:hAnsi="Times New Roman"/>
          <w:i w:val="0"/>
          <w:sz w:val="22"/>
          <w:szCs w:val="22"/>
        </w:rPr>
      </w:pPr>
      <w:r w:rsidRPr="00701B80">
        <w:rPr>
          <w:rFonts w:ascii="Times New Roman" w:hAnsi="Times New Roman"/>
          <w:i w:val="0"/>
          <w:sz w:val="22"/>
          <w:szCs w:val="22"/>
        </w:rPr>
        <w:t xml:space="preserve">Elaborar y elevar al Consejo </w:t>
      </w:r>
      <w:r>
        <w:rPr>
          <w:rFonts w:ascii="Times New Roman" w:hAnsi="Times New Roman"/>
          <w:i w:val="0"/>
          <w:sz w:val="22"/>
          <w:szCs w:val="22"/>
        </w:rPr>
        <w:t>Cantonal para la</w:t>
      </w:r>
      <w:r w:rsidRPr="00701B80">
        <w:rPr>
          <w:rFonts w:ascii="Times New Roman" w:hAnsi="Times New Roman"/>
          <w:i w:val="0"/>
          <w:sz w:val="22"/>
          <w:szCs w:val="22"/>
        </w:rPr>
        <w:t xml:space="preserve"> Protección de Derechos los documentos normativos y procedimientos necesarios para el adecuado f</w:t>
      </w:r>
      <w:r>
        <w:rPr>
          <w:rFonts w:ascii="Times New Roman" w:hAnsi="Times New Roman"/>
          <w:i w:val="0"/>
          <w:sz w:val="22"/>
          <w:szCs w:val="22"/>
        </w:rPr>
        <w:t>uncionamiento de la Secretaría E</w:t>
      </w:r>
      <w:r w:rsidRPr="00701B80">
        <w:rPr>
          <w:rFonts w:ascii="Times New Roman" w:hAnsi="Times New Roman"/>
          <w:i w:val="0"/>
          <w:sz w:val="22"/>
          <w:szCs w:val="22"/>
        </w:rPr>
        <w:t xml:space="preserve">jecutiva y del Consejo </w:t>
      </w:r>
      <w:r>
        <w:rPr>
          <w:rFonts w:ascii="Times New Roman" w:hAnsi="Times New Roman"/>
          <w:i w:val="0"/>
          <w:sz w:val="22"/>
          <w:szCs w:val="22"/>
        </w:rPr>
        <w:t>Cantonal para la</w:t>
      </w:r>
      <w:r w:rsidRPr="00701B80">
        <w:rPr>
          <w:rFonts w:ascii="Times New Roman" w:hAnsi="Times New Roman"/>
          <w:i w:val="0"/>
          <w:sz w:val="22"/>
          <w:szCs w:val="22"/>
        </w:rPr>
        <w:t xml:space="preserve"> </w:t>
      </w:r>
      <w:r>
        <w:rPr>
          <w:rFonts w:ascii="Times New Roman" w:hAnsi="Times New Roman"/>
          <w:i w:val="0"/>
          <w:sz w:val="22"/>
          <w:szCs w:val="22"/>
        </w:rPr>
        <w:t>P</w:t>
      </w:r>
      <w:r w:rsidRPr="00701B80">
        <w:rPr>
          <w:rFonts w:ascii="Times New Roman" w:hAnsi="Times New Roman"/>
          <w:i w:val="0"/>
          <w:sz w:val="22"/>
          <w:szCs w:val="22"/>
        </w:rPr>
        <w:t xml:space="preserve">rotección de </w:t>
      </w:r>
      <w:r>
        <w:rPr>
          <w:rFonts w:ascii="Times New Roman" w:hAnsi="Times New Roman"/>
          <w:i w:val="0"/>
          <w:sz w:val="22"/>
          <w:szCs w:val="22"/>
        </w:rPr>
        <w:t>D</w:t>
      </w:r>
      <w:r w:rsidRPr="00701B80">
        <w:rPr>
          <w:rFonts w:ascii="Times New Roman" w:hAnsi="Times New Roman"/>
          <w:i w:val="0"/>
          <w:sz w:val="22"/>
          <w:szCs w:val="22"/>
        </w:rPr>
        <w:t xml:space="preserve">erechos; </w:t>
      </w:r>
    </w:p>
    <w:p w:rsidR="00FE797E" w:rsidRPr="00701B80" w:rsidRDefault="00FE797E" w:rsidP="004D2EBD">
      <w:pPr>
        <w:numPr>
          <w:ilvl w:val="0"/>
          <w:numId w:val="13"/>
        </w:numPr>
        <w:ind w:left="714" w:hanging="357"/>
        <w:jc w:val="both"/>
        <w:rPr>
          <w:rFonts w:ascii="Times New Roman" w:hAnsi="Times New Roman"/>
          <w:i w:val="0"/>
          <w:sz w:val="22"/>
          <w:szCs w:val="22"/>
        </w:rPr>
      </w:pPr>
      <w:r w:rsidRPr="00701B80">
        <w:rPr>
          <w:rFonts w:ascii="Times New Roman" w:hAnsi="Times New Roman"/>
          <w:i w:val="0"/>
          <w:sz w:val="22"/>
          <w:szCs w:val="22"/>
        </w:rPr>
        <w:t>Presentar propuestas de políticas públicas al CCPD;</w:t>
      </w:r>
    </w:p>
    <w:p w:rsidR="00FE797E" w:rsidRPr="00701B80" w:rsidRDefault="00FE797E" w:rsidP="004D2EBD">
      <w:pPr>
        <w:numPr>
          <w:ilvl w:val="0"/>
          <w:numId w:val="13"/>
        </w:numPr>
        <w:ind w:left="714" w:hanging="357"/>
        <w:jc w:val="both"/>
        <w:rPr>
          <w:rStyle w:val="FontStyle30"/>
          <w:rFonts w:ascii="Times New Roman" w:eastAsiaTheme="majorEastAsia" w:hAnsi="Times New Roman"/>
          <w:i w:val="0"/>
          <w:sz w:val="22"/>
          <w:szCs w:val="22"/>
        </w:rPr>
      </w:pPr>
      <w:r w:rsidRPr="00701B80">
        <w:rPr>
          <w:rStyle w:val="FontStyle30"/>
          <w:rFonts w:ascii="Times New Roman" w:eastAsiaTheme="majorEastAsia" w:hAnsi="Times New Roman"/>
          <w:i w:val="0"/>
          <w:sz w:val="22"/>
          <w:szCs w:val="22"/>
          <w:lang w:val="es-ES_tradnl" w:eastAsia="es-ES_tradnl"/>
        </w:rPr>
        <w:t xml:space="preserve">Presentar informes de avance y gestión que requiera </w:t>
      </w:r>
      <w:r>
        <w:rPr>
          <w:rStyle w:val="FontStyle30"/>
          <w:rFonts w:ascii="Times New Roman" w:eastAsiaTheme="majorEastAsia" w:hAnsi="Times New Roman"/>
          <w:i w:val="0"/>
          <w:sz w:val="22"/>
          <w:szCs w:val="22"/>
          <w:lang w:val="es-ES_tradnl" w:eastAsia="es-ES_tradnl"/>
        </w:rPr>
        <w:t>el Pleno del Consejo Cantonal para la</w:t>
      </w:r>
      <w:r w:rsidRPr="00701B80">
        <w:rPr>
          <w:rStyle w:val="FontStyle30"/>
          <w:rFonts w:ascii="Times New Roman" w:eastAsiaTheme="majorEastAsia" w:hAnsi="Times New Roman"/>
          <w:i w:val="0"/>
          <w:sz w:val="22"/>
          <w:szCs w:val="22"/>
          <w:lang w:val="es-ES_tradnl" w:eastAsia="es-ES_tradnl"/>
        </w:rPr>
        <w:t xml:space="preserve"> Protección de Derechos;</w:t>
      </w:r>
    </w:p>
    <w:p w:rsidR="00FE797E" w:rsidRPr="00201EDD" w:rsidRDefault="00FE797E" w:rsidP="004D2EBD">
      <w:pPr>
        <w:numPr>
          <w:ilvl w:val="0"/>
          <w:numId w:val="13"/>
        </w:numPr>
        <w:ind w:left="714" w:hanging="357"/>
        <w:jc w:val="both"/>
        <w:rPr>
          <w:rFonts w:ascii="Times New Roman" w:eastAsiaTheme="majorEastAsia" w:hAnsi="Times New Roman"/>
          <w:i w:val="0"/>
          <w:sz w:val="22"/>
          <w:szCs w:val="22"/>
          <w:lang w:bidi="th-TH"/>
        </w:rPr>
      </w:pPr>
      <w:r w:rsidRPr="00201EDD">
        <w:rPr>
          <w:rFonts w:ascii="Times New Roman" w:hAnsi="Times New Roman"/>
          <w:i w:val="0"/>
          <w:sz w:val="22"/>
          <w:szCs w:val="22"/>
        </w:rPr>
        <w:t>Cumplir las funciones de secretaria/o en las sesiones del Consejo Cantonal para la Protección de Derechos;</w:t>
      </w:r>
    </w:p>
    <w:p w:rsidR="00FE797E" w:rsidRPr="00201EDD" w:rsidRDefault="00FE797E" w:rsidP="004D2EBD">
      <w:pPr>
        <w:numPr>
          <w:ilvl w:val="0"/>
          <w:numId w:val="13"/>
        </w:numPr>
        <w:ind w:left="714" w:hanging="357"/>
        <w:jc w:val="both"/>
        <w:rPr>
          <w:rFonts w:ascii="Times New Roman" w:eastAsiaTheme="majorEastAsia" w:hAnsi="Times New Roman"/>
          <w:i w:val="0"/>
          <w:sz w:val="22"/>
          <w:szCs w:val="22"/>
          <w:lang w:bidi="th-TH"/>
        </w:rPr>
      </w:pPr>
      <w:r w:rsidRPr="00201EDD">
        <w:rPr>
          <w:rFonts w:ascii="Times New Roman" w:hAnsi="Times New Roman"/>
          <w:i w:val="0"/>
          <w:sz w:val="22"/>
          <w:szCs w:val="22"/>
        </w:rPr>
        <w:t>Presentar planes o proyectos de difusión de derechos, así como de fenómenos sociales que atenten contra la población local;</w:t>
      </w:r>
    </w:p>
    <w:p w:rsidR="00FE797E" w:rsidRPr="00201EDD" w:rsidRDefault="00FE797E" w:rsidP="004D2EBD">
      <w:pPr>
        <w:numPr>
          <w:ilvl w:val="0"/>
          <w:numId w:val="13"/>
        </w:numPr>
        <w:ind w:left="714" w:hanging="357"/>
        <w:jc w:val="both"/>
        <w:rPr>
          <w:rFonts w:ascii="Times New Roman" w:eastAsiaTheme="majorEastAsia" w:hAnsi="Times New Roman"/>
          <w:i w:val="0"/>
          <w:sz w:val="22"/>
          <w:szCs w:val="22"/>
          <w:lang w:bidi="th-TH"/>
        </w:rPr>
      </w:pPr>
      <w:r w:rsidRPr="00201EDD">
        <w:rPr>
          <w:rFonts w:ascii="Times New Roman" w:hAnsi="Times New Roman"/>
          <w:i w:val="0"/>
          <w:sz w:val="22"/>
          <w:szCs w:val="22"/>
        </w:rPr>
        <w:t>Elaborar y elevar al CCPD, el proyecto de plan operativo anual;</w:t>
      </w:r>
    </w:p>
    <w:p w:rsidR="00FE797E" w:rsidRPr="00201EDD" w:rsidRDefault="00FE797E" w:rsidP="004D2EBD">
      <w:pPr>
        <w:numPr>
          <w:ilvl w:val="0"/>
          <w:numId w:val="13"/>
        </w:numPr>
        <w:ind w:left="714" w:hanging="357"/>
        <w:jc w:val="both"/>
        <w:rPr>
          <w:rFonts w:ascii="Times New Roman" w:eastAsiaTheme="majorEastAsia" w:hAnsi="Times New Roman"/>
          <w:i w:val="0"/>
          <w:sz w:val="22"/>
          <w:szCs w:val="22"/>
          <w:lang w:bidi="th-TH"/>
        </w:rPr>
      </w:pPr>
      <w:r w:rsidRPr="00201EDD">
        <w:rPr>
          <w:rFonts w:ascii="Times New Roman" w:hAnsi="Times New Roman"/>
          <w:i w:val="0"/>
          <w:sz w:val="22"/>
          <w:szCs w:val="22"/>
        </w:rPr>
        <w:t>Revisar y elevar al CCPD, la proforma Presupuestaria anual; y,</w:t>
      </w:r>
    </w:p>
    <w:p w:rsidR="00FE797E" w:rsidRPr="00201EDD" w:rsidRDefault="00FE797E" w:rsidP="004D2EBD">
      <w:pPr>
        <w:numPr>
          <w:ilvl w:val="0"/>
          <w:numId w:val="13"/>
        </w:numPr>
        <w:ind w:left="714" w:hanging="357"/>
        <w:jc w:val="both"/>
        <w:rPr>
          <w:rFonts w:ascii="Times New Roman" w:hAnsi="Times New Roman"/>
          <w:i w:val="0"/>
          <w:sz w:val="22"/>
          <w:szCs w:val="22"/>
        </w:rPr>
      </w:pPr>
      <w:r w:rsidRPr="00201EDD">
        <w:rPr>
          <w:rFonts w:ascii="Times New Roman" w:hAnsi="Times New Roman"/>
          <w:i w:val="0"/>
          <w:sz w:val="22"/>
          <w:szCs w:val="22"/>
        </w:rPr>
        <w:t xml:space="preserve">Los demás que disponga el CCPD y la normativa vigente. </w:t>
      </w:r>
    </w:p>
    <w:p w:rsidR="00FE797E" w:rsidRDefault="00FE797E" w:rsidP="004D2EBD">
      <w:pPr>
        <w:jc w:val="both"/>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Artículo 31.- DE LA ESTRUCTURA DE LA SECRETARÍA EJECUTIVA</w:t>
      </w:r>
      <w:r w:rsidRPr="00701B80">
        <w:rPr>
          <w:rFonts w:ascii="Times New Roman" w:hAnsi="Times New Roman"/>
          <w:i w:val="0"/>
          <w:sz w:val="22"/>
          <w:szCs w:val="22"/>
        </w:rPr>
        <w:t>.- Dentro de la Se</w:t>
      </w:r>
      <w:r>
        <w:rPr>
          <w:rFonts w:ascii="Times New Roman" w:hAnsi="Times New Roman"/>
          <w:i w:val="0"/>
          <w:sz w:val="22"/>
          <w:szCs w:val="22"/>
        </w:rPr>
        <w:t>cretaría Ejecutiva se encontrará</w:t>
      </w:r>
      <w:r w:rsidRPr="00701B80">
        <w:rPr>
          <w:rFonts w:ascii="Times New Roman" w:hAnsi="Times New Roman"/>
          <w:i w:val="0"/>
          <w:sz w:val="22"/>
          <w:szCs w:val="22"/>
        </w:rPr>
        <w:t>n las siguientes áreas:</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pStyle w:val="Prrafodelista"/>
        <w:numPr>
          <w:ilvl w:val="0"/>
          <w:numId w:val="14"/>
        </w:numPr>
        <w:contextualSpacing/>
        <w:jc w:val="both"/>
        <w:rPr>
          <w:rFonts w:ascii="Times New Roman" w:hAnsi="Times New Roman"/>
          <w:i w:val="0"/>
          <w:sz w:val="22"/>
          <w:szCs w:val="22"/>
        </w:rPr>
      </w:pPr>
      <w:r w:rsidRPr="00701B80">
        <w:rPr>
          <w:rFonts w:ascii="Times New Roman" w:hAnsi="Times New Roman"/>
          <w:i w:val="0"/>
          <w:sz w:val="22"/>
          <w:szCs w:val="22"/>
        </w:rPr>
        <w:t>Secretari</w:t>
      </w:r>
      <w:r>
        <w:rPr>
          <w:rFonts w:ascii="Times New Roman" w:hAnsi="Times New Roman"/>
          <w:i w:val="0"/>
          <w:sz w:val="22"/>
          <w:szCs w:val="22"/>
        </w:rPr>
        <w:t>a</w:t>
      </w:r>
      <w:r w:rsidRPr="00701B80">
        <w:rPr>
          <w:rFonts w:ascii="Times New Roman" w:hAnsi="Times New Roman"/>
          <w:i w:val="0"/>
          <w:sz w:val="22"/>
          <w:szCs w:val="22"/>
        </w:rPr>
        <w:t>/</w:t>
      </w:r>
      <w:r>
        <w:rPr>
          <w:rFonts w:ascii="Times New Roman" w:hAnsi="Times New Roman"/>
          <w:i w:val="0"/>
          <w:sz w:val="22"/>
          <w:szCs w:val="22"/>
        </w:rPr>
        <w:t>o</w:t>
      </w:r>
      <w:r w:rsidRPr="00701B80">
        <w:rPr>
          <w:rFonts w:ascii="Times New Roman" w:hAnsi="Times New Roman"/>
          <w:i w:val="0"/>
          <w:sz w:val="22"/>
          <w:szCs w:val="22"/>
        </w:rPr>
        <w:t xml:space="preserve"> Ejecutiv</w:t>
      </w:r>
      <w:r>
        <w:rPr>
          <w:rFonts w:ascii="Times New Roman" w:hAnsi="Times New Roman"/>
          <w:i w:val="0"/>
          <w:sz w:val="22"/>
          <w:szCs w:val="22"/>
        </w:rPr>
        <w:t>a</w:t>
      </w:r>
      <w:r w:rsidRPr="00701B80">
        <w:rPr>
          <w:rFonts w:ascii="Times New Roman" w:hAnsi="Times New Roman"/>
          <w:i w:val="0"/>
          <w:sz w:val="22"/>
          <w:szCs w:val="22"/>
        </w:rPr>
        <w:t>/</w:t>
      </w:r>
      <w:r>
        <w:rPr>
          <w:rFonts w:ascii="Times New Roman" w:hAnsi="Times New Roman"/>
          <w:i w:val="0"/>
          <w:sz w:val="22"/>
          <w:szCs w:val="22"/>
        </w:rPr>
        <w:t>o</w:t>
      </w:r>
    </w:p>
    <w:p w:rsidR="00FE797E" w:rsidRPr="00701B80" w:rsidRDefault="00FE797E" w:rsidP="004D2EBD">
      <w:pPr>
        <w:pStyle w:val="Prrafodelista"/>
        <w:numPr>
          <w:ilvl w:val="0"/>
          <w:numId w:val="14"/>
        </w:numPr>
        <w:contextualSpacing/>
        <w:jc w:val="both"/>
        <w:rPr>
          <w:rFonts w:ascii="Times New Roman" w:hAnsi="Times New Roman"/>
          <w:i w:val="0"/>
          <w:sz w:val="22"/>
          <w:szCs w:val="22"/>
        </w:rPr>
      </w:pPr>
      <w:r w:rsidRPr="00701B80">
        <w:rPr>
          <w:rFonts w:ascii="Times New Roman" w:hAnsi="Times New Roman"/>
          <w:i w:val="0"/>
          <w:sz w:val="22"/>
          <w:szCs w:val="22"/>
        </w:rPr>
        <w:t>Responsable Administrativ</w:t>
      </w:r>
      <w:r>
        <w:rPr>
          <w:rFonts w:ascii="Times New Roman" w:hAnsi="Times New Roman"/>
          <w:i w:val="0"/>
          <w:sz w:val="22"/>
          <w:szCs w:val="22"/>
        </w:rPr>
        <w:t>a</w:t>
      </w:r>
      <w:r w:rsidRPr="00701B80">
        <w:rPr>
          <w:rFonts w:ascii="Times New Roman" w:hAnsi="Times New Roman"/>
          <w:i w:val="0"/>
          <w:sz w:val="22"/>
          <w:szCs w:val="22"/>
        </w:rPr>
        <w:t>/</w:t>
      </w:r>
      <w:r>
        <w:rPr>
          <w:rFonts w:ascii="Times New Roman" w:hAnsi="Times New Roman"/>
          <w:i w:val="0"/>
          <w:sz w:val="22"/>
          <w:szCs w:val="22"/>
        </w:rPr>
        <w:t>o</w:t>
      </w:r>
      <w:r w:rsidRPr="00701B80">
        <w:rPr>
          <w:rFonts w:ascii="Times New Roman" w:hAnsi="Times New Roman"/>
          <w:i w:val="0"/>
          <w:sz w:val="22"/>
          <w:szCs w:val="22"/>
        </w:rPr>
        <w:t>–Financier</w:t>
      </w:r>
      <w:r>
        <w:rPr>
          <w:rFonts w:ascii="Times New Roman" w:hAnsi="Times New Roman"/>
          <w:i w:val="0"/>
          <w:sz w:val="22"/>
          <w:szCs w:val="22"/>
        </w:rPr>
        <w:t>a</w:t>
      </w:r>
      <w:r w:rsidRPr="00701B80">
        <w:rPr>
          <w:rFonts w:ascii="Times New Roman" w:hAnsi="Times New Roman"/>
          <w:i w:val="0"/>
          <w:sz w:val="22"/>
          <w:szCs w:val="22"/>
        </w:rPr>
        <w:t>/</w:t>
      </w:r>
      <w:r>
        <w:rPr>
          <w:rFonts w:ascii="Times New Roman" w:hAnsi="Times New Roman"/>
          <w:i w:val="0"/>
          <w:sz w:val="22"/>
          <w:szCs w:val="22"/>
        </w:rPr>
        <w:t>o</w:t>
      </w:r>
    </w:p>
    <w:p w:rsidR="00FE797E" w:rsidRDefault="00FE797E" w:rsidP="004D2EBD">
      <w:pPr>
        <w:pStyle w:val="Prrafodelista"/>
        <w:numPr>
          <w:ilvl w:val="0"/>
          <w:numId w:val="14"/>
        </w:numPr>
        <w:contextualSpacing/>
        <w:jc w:val="both"/>
        <w:rPr>
          <w:rFonts w:ascii="Times New Roman" w:hAnsi="Times New Roman"/>
          <w:i w:val="0"/>
          <w:sz w:val="22"/>
          <w:szCs w:val="22"/>
        </w:rPr>
      </w:pPr>
      <w:r w:rsidRPr="00701B80">
        <w:rPr>
          <w:rFonts w:ascii="Times New Roman" w:hAnsi="Times New Roman"/>
          <w:i w:val="0"/>
          <w:sz w:val="22"/>
          <w:szCs w:val="22"/>
        </w:rPr>
        <w:t xml:space="preserve">Técnicos </w:t>
      </w:r>
    </w:p>
    <w:p w:rsidR="00FE797E" w:rsidRDefault="00FE797E" w:rsidP="004D2EBD">
      <w:pPr>
        <w:contextualSpacing/>
        <w:jc w:val="both"/>
        <w:rPr>
          <w:rFonts w:ascii="Times New Roman" w:hAnsi="Times New Roman"/>
          <w:b/>
          <w:bCs/>
          <w:i w:val="0"/>
          <w:sz w:val="22"/>
          <w:szCs w:val="22"/>
        </w:rPr>
      </w:pPr>
    </w:p>
    <w:p w:rsidR="00FE797E" w:rsidRDefault="00FE797E" w:rsidP="004D2EBD">
      <w:pPr>
        <w:contextualSpacing/>
        <w:jc w:val="both"/>
        <w:rPr>
          <w:rFonts w:ascii="Times New Roman" w:hAnsi="Times New Roman"/>
          <w:i w:val="0"/>
          <w:sz w:val="22"/>
          <w:szCs w:val="22"/>
        </w:rPr>
      </w:pPr>
      <w:r w:rsidRPr="00701B80">
        <w:rPr>
          <w:rFonts w:ascii="Times New Roman" w:hAnsi="Times New Roman"/>
          <w:b/>
          <w:bCs/>
          <w:i w:val="0"/>
          <w:sz w:val="22"/>
          <w:szCs w:val="22"/>
        </w:rPr>
        <w:t>Art</w:t>
      </w:r>
      <w:r>
        <w:rPr>
          <w:rFonts w:ascii="Times New Roman" w:hAnsi="Times New Roman"/>
          <w:b/>
          <w:bCs/>
          <w:i w:val="0"/>
          <w:sz w:val="22"/>
          <w:szCs w:val="22"/>
        </w:rPr>
        <w:t xml:space="preserve">ículo 32.- DE LA DESIGNACIÓN DE </w:t>
      </w:r>
      <w:r w:rsidRPr="00701B80">
        <w:rPr>
          <w:rFonts w:ascii="Times New Roman" w:hAnsi="Times New Roman"/>
          <w:b/>
          <w:bCs/>
          <w:i w:val="0"/>
          <w:sz w:val="22"/>
          <w:szCs w:val="22"/>
        </w:rPr>
        <w:t>L</w:t>
      </w:r>
      <w:r>
        <w:rPr>
          <w:rFonts w:ascii="Times New Roman" w:hAnsi="Times New Roman"/>
          <w:b/>
          <w:bCs/>
          <w:i w:val="0"/>
          <w:sz w:val="22"/>
          <w:szCs w:val="22"/>
        </w:rPr>
        <w:t xml:space="preserve">A </w:t>
      </w:r>
      <w:r w:rsidRPr="00701B80">
        <w:rPr>
          <w:rFonts w:ascii="Times New Roman" w:hAnsi="Times New Roman"/>
          <w:b/>
          <w:bCs/>
          <w:i w:val="0"/>
          <w:sz w:val="22"/>
          <w:szCs w:val="22"/>
        </w:rPr>
        <w:t xml:space="preserve"> SECRETARI</w:t>
      </w:r>
      <w:r>
        <w:rPr>
          <w:rFonts w:ascii="Times New Roman" w:hAnsi="Times New Roman"/>
          <w:b/>
          <w:bCs/>
          <w:i w:val="0"/>
          <w:sz w:val="22"/>
          <w:szCs w:val="22"/>
        </w:rPr>
        <w:t>A</w:t>
      </w:r>
      <w:r w:rsidRPr="00701B80">
        <w:rPr>
          <w:rFonts w:ascii="Times New Roman" w:hAnsi="Times New Roman"/>
          <w:b/>
          <w:bCs/>
          <w:i w:val="0"/>
          <w:sz w:val="22"/>
          <w:szCs w:val="22"/>
        </w:rPr>
        <w:t>/</w:t>
      </w:r>
      <w:r>
        <w:rPr>
          <w:rFonts w:ascii="Times New Roman" w:hAnsi="Times New Roman"/>
          <w:b/>
          <w:bCs/>
          <w:i w:val="0"/>
          <w:sz w:val="22"/>
          <w:szCs w:val="22"/>
        </w:rPr>
        <w:t xml:space="preserve">O </w:t>
      </w:r>
      <w:r w:rsidRPr="00701B80">
        <w:rPr>
          <w:rFonts w:ascii="Times New Roman" w:hAnsi="Times New Roman"/>
          <w:b/>
          <w:bCs/>
          <w:i w:val="0"/>
          <w:sz w:val="22"/>
          <w:szCs w:val="22"/>
        </w:rPr>
        <w:t xml:space="preserve"> EJECUTIV</w:t>
      </w:r>
      <w:r>
        <w:rPr>
          <w:rFonts w:ascii="Times New Roman" w:hAnsi="Times New Roman"/>
          <w:b/>
          <w:bCs/>
          <w:i w:val="0"/>
          <w:sz w:val="22"/>
          <w:szCs w:val="22"/>
        </w:rPr>
        <w:t>A</w:t>
      </w:r>
      <w:r w:rsidRPr="00701B80">
        <w:rPr>
          <w:rFonts w:ascii="Times New Roman" w:hAnsi="Times New Roman"/>
          <w:b/>
          <w:bCs/>
          <w:i w:val="0"/>
          <w:sz w:val="22"/>
          <w:szCs w:val="22"/>
        </w:rPr>
        <w:t>/</w:t>
      </w:r>
      <w:r>
        <w:rPr>
          <w:rFonts w:ascii="Times New Roman" w:hAnsi="Times New Roman"/>
          <w:b/>
          <w:bCs/>
          <w:i w:val="0"/>
          <w:sz w:val="22"/>
          <w:szCs w:val="22"/>
        </w:rPr>
        <w:t>O</w:t>
      </w:r>
      <w:r w:rsidRPr="00701B80">
        <w:rPr>
          <w:rFonts w:ascii="Times New Roman" w:hAnsi="Times New Roman"/>
          <w:b/>
          <w:bCs/>
          <w:i w:val="0"/>
          <w:sz w:val="22"/>
          <w:szCs w:val="22"/>
        </w:rPr>
        <w:t xml:space="preserve">.-  </w:t>
      </w:r>
      <w:r>
        <w:rPr>
          <w:rFonts w:ascii="Times New Roman" w:hAnsi="Times New Roman"/>
          <w:bCs/>
          <w:i w:val="0"/>
          <w:sz w:val="22"/>
          <w:szCs w:val="22"/>
        </w:rPr>
        <w:t xml:space="preserve">La </w:t>
      </w:r>
      <w:r w:rsidRPr="00701B80">
        <w:rPr>
          <w:rFonts w:ascii="Times New Roman" w:hAnsi="Times New Roman"/>
          <w:i w:val="0"/>
          <w:sz w:val="22"/>
          <w:szCs w:val="22"/>
        </w:rPr>
        <w:t>Secretari</w:t>
      </w:r>
      <w:r>
        <w:rPr>
          <w:rFonts w:ascii="Times New Roman" w:hAnsi="Times New Roman"/>
          <w:i w:val="0"/>
          <w:sz w:val="22"/>
          <w:szCs w:val="22"/>
        </w:rPr>
        <w:t>a</w:t>
      </w:r>
      <w:r w:rsidRPr="00701B80">
        <w:rPr>
          <w:rFonts w:ascii="Times New Roman" w:hAnsi="Times New Roman"/>
          <w:i w:val="0"/>
          <w:sz w:val="22"/>
          <w:szCs w:val="22"/>
        </w:rPr>
        <w:t>/</w:t>
      </w:r>
      <w:r>
        <w:rPr>
          <w:rFonts w:ascii="Times New Roman" w:hAnsi="Times New Roman"/>
          <w:i w:val="0"/>
          <w:sz w:val="22"/>
          <w:szCs w:val="22"/>
        </w:rPr>
        <w:t>o</w:t>
      </w:r>
      <w:r w:rsidRPr="00701B80">
        <w:rPr>
          <w:rFonts w:ascii="Times New Roman" w:hAnsi="Times New Roman"/>
          <w:i w:val="0"/>
          <w:sz w:val="22"/>
          <w:szCs w:val="22"/>
        </w:rPr>
        <w:t xml:space="preserve"> Ejecutiv</w:t>
      </w:r>
      <w:r>
        <w:rPr>
          <w:rFonts w:ascii="Times New Roman" w:hAnsi="Times New Roman"/>
          <w:i w:val="0"/>
          <w:sz w:val="22"/>
          <w:szCs w:val="22"/>
        </w:rPr>
        <w:t>a</w:t>
      </w:r>
      <w:r w:rsidRPr="00701B80">
        <w:rPr>
          <w:rFonts w:ascii="Times New Roman" w:hAnsi="Times New Roman"/>
          <w:i w:val="0"/>
          <w:sz w:val="22"/>
          <w:szCs w:val="22"/>
        </w:rPr>
        <w:t>/</w:t>
      </w:r>
      <w:r>
        <w:rPr>
          <w:rFonts w:ascii="Times New Roman" w:hAnsi="Times New Roman"/>
          <w:i w:val="0"/>
          <w:sz w:val="22"/>
          <w:szCs w:val="22"/>
        </w:rPr>
        <w:t>o</w:t>
      </w:r>
      <w:r w:rsidRPr="00701B80">
        <w:rPr>
          <w:rFonts w:ascii="Times New Roman" w:hAnsi="Times New Roman"/>
          <w:i w:val="0"/>
          <w:sz w:val="22"/>
          <w:szCs w:val="22"/>
        </w:rPr>
        <w:t xml:space="preserve"> será nombrad</w:t>
      </w:r>
      <w:r>
        <w:rPr>
          <w:rFonts w:ascii="Times New Roman" w:hAnsi="Times New Roman"/>
          <w:i w:val="0"/>
          <w:sz w:val="22"/>
          <w:szCs w:val="22"/>
        </w:rPr>
        <w:t>a/o por el Consejo Cantonal para la</w:t>
      </w:r>
      <w:r w:rsidRPr="00701B80">
        <w:rPr>
          <w:rFonts w:ascii="Times New Roman" w:hAnsi="Times New Roman"/>
          <w:i w:val="0"/>
          <w:sz w:val="22"/>
          <w:szCs w:val="22"/>
        </w:rPr>
        <w:t xml:space="preserve"> Protección de Derechos, de una terna presentada por el Presidente del CCPD;</w:t>
      </w:r>
      <w:r>
        <w:rPr>
          <w:rFonts w:ascii="Times New Roman" w:hAnsi="Times New Roman"/>
          <w:i w:val="0"/>
          <w:sz w:val="22"/>
          <w:szCs w:val="22"/>
        </w:rPr>
        <w:t xml:space="preserve"> </w:t>
      </w:r>
      <w:r w:rsidRPr="00701B80">
        <w:rPr>
          <w:rFonts w:ascii="Times New Roman" w:hAnsi="Times New Roman"/>
          <w:i w:val="0"/>
          <w:sz w:val="22"/>
          <w:szCs w:val="22"/>
        </w:rPr>
        <w:t xml:space="preserve">que será de libre nombramiento y remoción. </w:t>
      </w:r>
    </w:p>
    <w:p w:rsidR="00FE797E" w:rsidRDefault="00FE797E" w:rsidP="004D2EBD">
      <w:pPr>
        <w:contextualSpacing/>
        <w:jc w:val="both"/>
        <w:rPr>
          <w:rFonts w:ascii="Times New Roman" w:hAnsi="Times New Roman"/>
          <w:b/>
          <w:i w:val="0"/>
          <w:sz w:val="22"/>
          <w:szCs w:val="22"/>
        </w:rPr>
      </w:pPr>
    </w:p>
    <w:p w:rsidR="00FE797E" w:rsidRPr="00701B80" w:rsidRDefault="00FE797E" w:rsidP="004D2EBD">
      <w:pPr>
        <w:contextualSpacing/>
        <w:jc w:val="both"/>
        <w:rPr>
          <w:rFonts w:ascii="Times New Roman" w:hAnsi="Times New Roman"/>
          <w:i w:val="0"/>
          <w:sz w:val="22"/>
          <w:szCs w:val="22"/>
        </w:rPr>
      </w:pPr>
      <w:r>
        <w:rPr>
          <w:rFonts w:ascii="Times New Roman" w:hAnsi="Times New Roman"/>
          <w:b/>
          <w:i w:val="0"/>
          <w:sz w:val="22"/>
          <w:szCs w:val="22"/>
        </w:rPr>
        <w:t xml:space="preserve">Artículo 33.- PERFIL DE </w:t>
      </w:r>
      <w:r w:rsidRPr="00701B80">
        <w:rPr>
          <w:rFonts w:ascii="Times New Roman" w:hAnsi="Times New Roman"/>
          <w:b/>
          <w:i w:val="0"/>
          <w:sz w:val="22"/>
          <w:szCs w:val="22"/>
        </w:rPr>
        <w:t>L</w:t>
      </w:r>
      <w:r>
        <w:rPr>
          <w:rFonts w:ascii="Times New Roman" w:hAnsi="Times New Roman"/>
          <w:b/>
          <w:i w:val="0"/>
          <w:sz w:val="22"/>
          <w:szCs w:val="22"/>
        </w:rPr>
        <w:t>A</w:t>
      </w:r>
      <w:r w:rsidRPr="00701B80">
        <w:rPr>
          <w:rFonts w:ascii="Times New Roman" w:hAnsi="Times New Roman"/>
          <w:b/>
          <w:i w:val="0"/>
          <w:sz w:val="22"/>
          <w:szCs w:val="22"/>
        </w:rPr>
        <w:t xml:space="preserve"> SECRETAR</w:t>
      </w:r>
      <w:r>
        <w:rPr>
          <w:rFonts w:ascii="Times New Roman" w:hAnsi="Times New Roman"/>
          <w:b/>
          <w:i w:val="0"/>
          <w:sz w:val="22"/>
          <w:szCs w:val="22"/>
        </w:rPr>
        <w:t>IA</w:t>
      </w:r>
      <w:r w:rsidRPr="00701B80">
        <w:rPr>
          <w:rFonts w:ascii="Times New Roman" w:hAnsi="Times New Roman"/>
          <w:b/>
          <w:i w:val="0"/>
          <w:sz w:val="22"/>
          <w:szCs w:val="22"/>
        </w:rPr>
        <w:t>/</w:t>
      </w:r>
      <w:r>
        <w:rPr>
          <w:rFonts w:ascii="Times New Roman" w:hAnsi="Times New Roman"/>
          <w:b/>
          <w:i w:val="0"/>
          <w:sz w:val="22"/>
          <w:szCs w:val="22"/>
        </w:rPr>
        <w:t>O</w:t>
      </w:r>
      <w:r w:rsidRPr="00701B80">
        <w:rPr>
          <w:rFonts w:ascii="Times New Roman" w:hAnsi="Times New Roman"/>
          <w:b/>
          <w:i w:val="0"/>
          <w:sz w:val="22"/>
          <w:szCs w:val="22"/>
        </w:rPr>
        <w:t xml:space="preserve"> EJECUTIV</w:t>
      </w:r>
      <w:r>
        <w:rPr>
          <w:rFonts w:ascii="Times New Roman" w:hAnsi="Times New Roman"/>
          <w:b/>
          <w:i w:val="0"/>
          <w:sz w:val="22"/>
          <w:szCs w:val="22"/>
        </w:rPr>
        <w:t>A</w:t>
      </w:r>
      <w:r w:rsidRPr="00701B80">
        <w:rPr>
          <w:rFonts w:ascii="Times New Roman" w:hAnsi="Times New Roman"/>
          <w:b/>
          <w:i w:val="0"/>
          <w:sz w:val="22"/>
          <w:szCs w:val="22"/>
        </w:rPr>
        <w:t>/</w:t>
      </w:r>
      <w:r>
        <w:rPr>
          <w:rFonts w:ascii="Times New Roman" w:hAnsi="Times New Roman"/>
          <w:b/>
          <w:i w:val="0"/>
          <w:sz w:val="22"/>
          <w:szCs w:val="22"/>
        </w:rPr>
        <w:t>O</w:t>
      </w:r>
      <w:r w:rsidRPr="00701B80">
        <w:rPr>
          <w:rFonts w:ascii="Times New Roman" w:hAnsi="Times New Roman"/>
          <w:b/>
          <w:i w:val="0"/>
          <w:sz w:val="22"/>
          <w:szCs w:val="22"/>
        </w:rPr>
        <w:t xml:space="preserve">.- </w:t>
      </w:r>
      <w:r w:rsidRPr="00701B80">
        <w:rPr>
          <w:rFonts w:ascii="Times New Roman" w:hAnsi="Times New Roman"/>
          <w:i w:val="0"/>
          <w:sz w:val="22"/>
          <w:szCs w:val="22"/>
        </w:rPr>
        <w:t>Para asegurar el efectivo cumplimiento de las funciones, la Secretaria/o Ejecutiva/o, deberá cumplir con el siguiente perfil:</w:t>
      </w:r>
    </w:p>
    <w:p w:rsidR="00FE797E" w:rsidRPr="00701B80" w:rsidRDefault="00FE797E" w:rsidP="004D2EBD">
      <w:pPr>
        <w:contextualSpacing/>
        <w:jc w:val="both"/>
        <w:rPr>
          <w:rFonts w:ascii="Times New Roman" w:hAnsi="Times New Roman"/>
          <w:i w:val="0"/>
          <w:sz w:val="22"/>
          <w:szCs w:val="22"/>
        </w:rPr>
      </w:pPr>
    </w:p>
    <w:p w:rsidR="00FE797E" w:rsidRPr="00701B80" w:rsidRDefault="00FE797E" w:rsidP="004D2EBD">
      <w:pPr>
        <w:pStyle w:val="Prrafodelista"/>
        <w:numPr>
          <w:ilvl w:val="0"/>
          <w:numId w:val="17"/>
        </w:numPr>
        <w:ind w:left="709" w:hanging="283"/>
        <w:contextualSpacing/>
        <w:jc w:val="both"/>
        <w:rPr>
          <w:rFonts w:ascii="Times New Roman" w:hAnsi="Times New Roman"/>
          <w:i w:val="0"/>
          <w:sz w:val="22"/>
          <w:szCs w:val="22"/>
        </w:rPr>
      </w:pPr>
      <w:r w:rsidRPr="00701B80">
        <w:rPr>
          <w:rFonts w:ascii="Times New Roman" w:hAnsi="Times New Roman"/>
          <w:i w:val="0"/>
          <w:sz w:val="22"/>
          <w:szCs w:val="22"/>
        </w:rPr>
        <w:t>Experticia en temas de protección de Derechos en grupos de atención prioritaria.</w:t>
      </w:r>
    </w:p>
    <w:p w:rsidR="00FE797E" w:rsidRPr="00701B80" w:rsidRDefault="00FE797E" w:rsidP="004D2EBD">
      <w:pPr>
        <w:pStyle w:val="Prrafodelista"/>
        <w:numPr>
          <w:ilvl w:val="0"/>
          <w:numId w:val="17"/>
        </w:numPr>
        <w:ind w:left="709" w:hanging="283"/>
        <w:contextualSpacing/>
        <w:jc w:val="both"/>
        <w:rPr>
          <w:rFonts w:ascii="Times New Roman" w:hAnsi="Times New Roman"/>
          <w:i w:val="0"/>
          <w:sz w:val="22"/>
          <w:szCs w:val="22"/>
        </w:rPr>
      </w:pPr>
      <w:r w:rsidRPr="00701B80">
        <w:rPr>
          <w:rFonts w:ascii="Times New Roman" w:hAnsi="Times New Roman"/>
          <w:i w:val="0"/>
          <w:sz w:val="22"/>
          <w:szCs w:val="22"/>
        </w:rPr>
        <w:t>Experiencia en áreas afines a la temática del Consejo.</w:t>
      </w:r>
    </w:p>
    <w:p w:rsidR="00FE797E" w:rsidRPr="00701B80" w:rsidRDefault="00FE797E" w:rsidP="004D2EBD">
      <w:pPr>
        <w:pStyle w:val="Prrafodelista"/>
        <w:numPr>
          <w:ilvl w:val="0"/>
          <w:numId w:val="17"/>
        </w:numPr>
        <w:ind w:left="709" w:hanging="283"/>
        <w:contextualSpacing/>
        <w:jc w:val="both"/>
        <w:rPr>
          <w:rFonts w:ascii="Times New Roman" w:hAnsi="Times New Roman"/>
          <w:i w:val="0"/>
          <w:sz w:val="22"/>
          <w:szCs w:val="22"/>
        </w:rPr>
      </w:pPr>
      <w:r w:rsidRPr="00701B80">
        <w:rPr>
          <w:rFonts w:ascii="Times New Roman" w:hAnsi="Times New Roman"/>
          <w:i w:val="0"/>
          <w:sz w:val="22"/>
          <w:szCs w:val="22"/>
        </w:rPr>
        <w:t>Conocimiento y preparación en Derechos Humanos.</w:t>
      </w:r>
    </w:p>
    <w:p w:rsidR="00FE797E" w:rsidRPr="00701B80" w:rsidRDefault="00FE797E" w:rsidP="004D2EBD">
      <w:pPr>
        <w:pStyle w:val="Prrafodelista"/>
        <w:numPr>
          <w:ilvl w:val="0"/>
          <w:numId w:val="17"/>
        </w:numPr>
        <w:ind w:left="709" w:hanging="283"/>
        <w:contextualSpacing/>
        <w:jc w:val="both"/>
        <w:rPr>
          <w:rFonts w:ascii="Times New Roman" w:hAnsi="Times New Roman"/>
          <w:i w:val="0"/>
          <w:sz w:val="22"/>
          <w:szCs w:val="22"/>
        </w:rPr>
      </w:pPr>
      <w:r w:rsidRPr="00701B80">
        <w:rPr>
          <w:rFonts w:ascii="Times New Roman" w:hAnsi="Times New Roman"/>
          <w:i w:val="0"/>
          <w:sz w:val="22"/>
          <w:szCs w:val="22"/>
        </w:rPr>
        <w:t>Acreditación</w:t>
      </w:r>
      <w:r>
        <w:rPr>
          <w:rFonts w:ascii="Times New Roman" w:hAnsi="Times New Roman"/>
          <w:i w:val="0"/>
          <w:sz w:val="22"/>
          <w:szCs w:val="22"/>
        </w:rPr>
        <w:t xml:space="preserve"> </w:t>
      </w:r>
      <w:r w:rsidRPr="00701B80">
        <w:rPr>
          <w:rFonts w:ascii="Times New Roman" w:hAnsi="Times New Roman"/>
          <w:i w:val="0"/>
          <w:sz w:val="22"/>
          <w:szCs w:val="22"/>
        </w:rPr>
        <w:t>del título profesional de tercer nivel en el área social y legal.</w:t>
      </w:r>
    </w:p>
    <w:p w:rsidR="00FE797E" w:rsidRPr="00701B80" w:rsidRDefault="00FE797E" w:rsidP="004D2EBD">
      <w:pPr>
        <w:pStyle w:val="Prrafodelista"/>
        <w:numPr>
          <w:ilvl w:val="0"/>
          <w:numId w:val="17"/>
        </w:numPr>
        <w:ind w:left="709" w:hanging="283"/>
        <w:contextualSpacing/>
        <w:jc w:val="both"/>
        <w:rPr>
          <w:rFonts w:ascii="Times New Roman" w:hAnsi="Times New Roman"/>
          <w:i w:val="0"/>
          <w:sz w:val="22"/>
          <w:szCs w:val="22"/>
        </w:rPr>
      </w:pPr>
      <w:r w:rsidRPr="00701B80">
        <w:rPr>
          <w:rFonts w:ascii="Times New Roman" w:hAnsi="Times New Roman"/>
          <w:i w:val="0"/>
          <w:sz w:val="22"/>
          <w:szCs w:val="22"/>
        </w:rPr>
        <w:t>Capacidad de negociación y articulación interinstitucional.</w:t>
      </w:r>
    </w:p>
    <w:p w:rsidR="00FE797E" w:rsidRPr="00701B80" w:rsidRDefault="00FE797E" w:rsidP="004D2EBD">
      <w:pPr>
        <w:pStyle w:val="Prrafodelista"/>
        <w:numPr>
          <w:ilvl w:val="0"/>
          <w:numId w:val="17"/>
        </w:numPr>
        <w:ind w:left="709" w:hanging="283"/>
        <w:contextualSpacing/>
        <w:jc w:val="both"/>
        <w:rPr>
          <w:rFonts w:ascii="Times New Roman" w:hAnsi="Times New Roman"/>
          <w:i w:val="0"/>
          <w:sz w:val="22"/>
          <w:szCs w:val="22"/>
        </w:rPr>
      </w:pPr>
      <w:r w:rsidRPr="00701B80">
        <w:rPr>
          <w:rFonts w:ascii="Times New Roman" w:hAnsi="Times New Roman"/>
          <w:i w:val="0"/>
          <w:sz w:val="22"/>
          <w:szCs w:val="22"/>
        </w:rPr>
        <w:t>Capacidad de negociación y mediación de conflictos.</w:t>
      </w:r>
    </w:p>
    <w:p w:rsidR="00FE797E" w:rsidRPr="00701B80" w:rsidRDefault="00FE797E" w:rsidP="004D2EBD">
      <w:pPr>
        <w:pStyle w:val="Prrafodelista"/>
        <w:numPr>
          <w:ilvl w:val="0"/>
          <w:numId w:val="17"/>
        </w:numPr>
        <w:ind w:left="709" w:hanging="283"/>
        <w:contextualSpacing/>
        <w:jc w:val="both"/>
        <w:rPr>
          <w:rFonts w:ascii="Times New Roman" w:hAnsi="Times New Roman"/>
          <w:i w:val="0"/>
          <w:sz w:val="22"/>
          <w:szCs w:val="22"/>
        </w:rPr>
      </w:pPr>
      <w:r w:rsidRPr="00701B80">
        <w:rPr>
          <w:rFonts w:ascii="Times New Roman" w:hAnsi="Times New Roman"/>
          <w:i w:val="0"/>
          <w:sz w:val="22"/>
          <w:szCs w:val="22"/>
        </w:rPr>
        <w:t xml:space="preserve">Experiencia en el manejo y elaboración de documentos del sector público y de procedimiento parlamentario.  </w:t>
      </w:r>
    </w:p>
    <w:p w:rsidR="00FE797E" w:rsidRPr="00701B80" w:rsidRDefault="00FE797E" w:rsidP="004D2EBD">
      <w:pPr>
        <w:jc w:val="both"/>
        <w:rPr>
          <w:rFonts w:ascii="Times New Roman" w:hAnsi="Times New Roman"/>
          <w:b/>
          <w:i w:val="0"/>
          <w:sz w:val="22"/>
          <w:szCs w:val="22"/>
        </w:rPr>
      </w:pPr>
    </w:p>
    <w:p w:rsidR="00FE797E" w:rsidRDefault="00FE797E" w:rsidP="004D2EBD">
      <w:pPr>
        <w:contextualSpacing/>
        <w:jc w:val="both"/>
        <w:rPr>
          <w:rFonts w:ascii="Times New Roman" w:hAnsi="Times New Roman"/>
          <w:b/>
          <w:i w:val="0"/>
          <w:sz w:val="22"/>
          <w:szCs w:val="22"/>
        </w:rPr>
      </w:pPr>
    </w:p>
    <w:p w:rsidR="00FE797E" w:rsidRPr="00701B80" w:rsidRDefault="00FE797E" w:rsidP="004D2EBD">
      <w:pPr>
        <w:contextualSpacing/>
        <w:jc w:val="both"/>
        <w:rPr>
          <w:rFonts w:ascii="Times New Roman" w:hAnsi="Times New Roman"/>
          <w:i w:val="0"/>
          <w:color w:val="000000"/>
          <w:sz w:val="22"/>
          <w:szCs w:val="22"/>
          <w:lang w:val="es-EC"/>
        </w:rPr>
      </w:pPr>
      <w:r w:rsidRPr="00701B80">
        <w:rPr>
          <w:rFonts w:ascii="Times New Roman" w:hAnsi="Times New Roman"/>
          <w:b/>
          <w:i w:val="0"/>
          <w:sz w:val="22"/>
          <w:szCs w:val="22"/>
        </w:rPr>
        <w:lastRenderedPageBreak/>
        <w:t>Artículo 34.- DE</w:t>
      </w:r>
      <w:r>
        <w:rPr>
          <w:rFonts w:ascii="Times New Roman" w:hAnsi="Times New Roman"/>
          <w:b/>
          <w:i w:val="0"/>
          <w:sz w:val="22"/>
          <w:szCs w:val="22"/>
        </w:rPr>
        <w:t xml:space="preserve"> </w:t>
      </w:r>
      <w:r w:rsidRPr="00701B80">
        <w:rPr>
          <w:rFonts w:ascii="Times New Roman" w:hAnsi="Times New Roman"/>
          <w:b/>
          <w:i w:val="0"/>
          <w:sz w:val="22"/>
          <w:szCs w:val="22"/>
        </w:rPr>
        <w:t xml:space="preserve"> LA O EL RESPONSABLE ADMINISTRATIVO-FINANCIERO.-</w:t>
      </w:r>
      <w:r w:rsidRPr="00701B80">
        <w:rPr>
          <w:rFonts w:ascii="Times New Roman" w:hAnsi="Times New Roman"/>
          <w:i w:val="0"/>
          <w:sz w:val="22"/>
          <w:szCs w:val="22"/>
        </w:rPr>
        <w:t>Dependiente</w:t>
      </w:r>
      <w:r>
        <w:rPr>
          <w:rFonts w:ascii="Times New Roman" w:hAnsi="Times New Roman"/>
          <w:i w:val="0"/>
          <w:sz w:val="22"/>
          <w:szCs w:val="22"/>
        </w:rPr>
        <w:t xml:space="preserve"> </w:t>
      </w:r>
      <w:r w:rsidRPr="00701B80">
        <w:rPr>
          <w:rFonts w:ascii="Times New Roman" w:hAnsi="Times New Roman"/>
          <w:i w:val="0"/>
          <w:sz w:val="22"/>
          <w:szCs w:val="22"/>
        </w:rPr>
        <w:t>a la Secretaría Ejecutiva funcionar</w:t>
      </w:r>
      <w:r>
        <w:rPr>
          <w:rFonts w:ascii="Times New Roman" w:hAnsi="Times New Roman"/>
          <w:i w:val="0"/>
          <w:sz w:val="22"/>
          <w:szCs w:val="22"/>
        </w:rPr>
        <w:t>á</w:t>
      </w:r>
      <w:r w:rsidRPr="00701B80">
        <w:rPr>
          <w:rFonts w:ascii="Times New Roman" w:hAnsi="Times New Roman"/>
          <w:i w:val="0"/>
          <w:sz w:val="22"/>
          <w:szCs w:val="22"/>
        </w:rPr>
        <w:t xml:space="preserve"> la Unidad Administrativa – Financiera, </w:t>
      </w:r>
      <w:r>
        <w:rPr>
          <w:rFonts w:ascii="Times New Roman" w:hAnsi="Times New Roman"/>
          <w:i w:val="0"/>
          <w:sz w:val="22"/>
          <w:szCs w:val="22"/>
        </w:rPr>
        <w:t>la misma que estará a cargo de</w:t>
      </w:r>
      <w:r w:rsidRPr="00701B80">
        <w:rPr>
          <w:rFonts w:ascii="Times New Roman" w:hAnsi="Times New Roman"/>
          <w:i w:val="0"/>
          <w:sz w:val="22"/>
          <w:szCs w:val="22"/>
        </w:rPr>
        <w:t xml:space="preserve">l o la Responsable </w:t>
      </w:r>
      <w:r w:rsidRPr="00701B80">
        <w:rPr>
          <w:rFonts w:ascii="Times New Roman" w:hAnsi="Times New Roman"/>
          <w:i w:val="0"/>
          <w:sz w:val="22"/>
          <w:szCs w:val="22"/>
          <w:lang w:val="es-EC"/>
        </w:rPr>
        <w:t>Administrativo Financiero</w:t>
      </w:r>
      <w:r w:rsidRPr="00701B80">
        <w:rPr>
          <w:rFonts w:ascii="Times New Roman" w:hAnsi="Times New Roman"/>
          <w:bCs/>
          <w:i w:val="0"/>
          <w:sz w:val="22"/>
          <w:szCs w:val="22"/>
          <w:lang w:val="es-EC"/>
        </w:rPr>
        <w:t xml:space="preserve">, quien será un profesional </w:t>
      </w:r>
      <w:r w:rsidRPr="00701B80">
        <w:rPr>
          <w:rFonts w:ascii="Times New Roman" w:hAnsi="Times New Roman"/>
          <w:i w:val="0"/>
          <w:sz w:val="22"/>
          <w:szCs w:val="22"/>
        </w:rPr>
        <w:t>con conocimientos en contabilidad y auditoría,</w:t>
      </w:r>
      <w:r w:rsidRPr="00701B80">
        <w:rPr>
          <w:rFonts w:ascii="Times New Roman" w:hAnsi="Times New Roman"/>
          <w:i w:val="0"/>
          <w:color w:val="000000"/>
          <w:sz w:val="22"/>
          <w:szCs w:val="22"/>
          <w:lang w:val="es-EC"/>
        </w:rPr>
        <w:t xml:space="preserve"> será nombrado por el Presidente del </w:t>
      </w:r>
      <w:r w:rsidRPr="008F025C">
        <w:rPr>
          <w:rFonts w:ascii="Times New Roman" w:hAnsi="Times New Roman"/>
          <w:b/>
          <w:i w:val="0"/>
          <w:color w:val="000000"/>
          <w:sz w:val="22"/>
          <w:szCs w:val="22"/>
          <w:lang w:val="es-EC"/>
        </w:rPr>
        <w:t>CCPD</w:t>
      </w:r>
      <w:r w:rsidRPr="00701B80">
        <w:rPr>
          <w:rFonts w:ascii="Times New Roman" w:hAnsi="Times New Roman"/>
          <w:i w:val="0"/>
          <w:color w:val="000000"/>
          <w:sz w:val="22"/>
          <w:szCs w:val="22"/>
          <w:lang w:val="es-EC"/>
        </w:rPr>
        <w:t xml:space="preserve">, </w:t>
      </w:r>
      <w:r w:rsidRPr="00701B80">
        <w:rPr>
          <w:rFonts w:ascii="Times New Roman" w:hAnsi="Times New Roman"/>
          <w:i w:val="0"/>
          <w:sz w:val="22"/>
          <w:szCs w:val="22"/>
        </w:rPr>
        <w:t>que será de libre nombramiento y remoción</w:t>
      </w:r>
      <w:r w:rsidRPr="00701B80">
        <w:rPr>
          <w:rFonts w:ascii="Times New Roman" w:hAnsi="Times New Roman"/>
          <w:i w:val="0"/>
          <w:color w:val="000000"/>
          <w:sz w:val="22"/>
          <w:szCs w:val="22"/>
          <w:lang w:val="es-EC"/>
        </w:rPr>
        <w:t>.</w:t>
      </w:r>
    </w:p>
    <w:p w:rsidR="00FE797E" w:rsidRDefault="00FE797E" w:rsidP="004D2EBD">
      <w:pPr>
        <w:contextualSpacing/>
        <w:jc w:val="both"/>
        <w:rPr>
          <w:rFonts w:ascii="Times New Roman" w:hAnsi="Times New Roman"/>
          <w:b/>
          <w:i w:val="0"/>
          <w:color w:val="000000"/>
          <w:sz w:val="22"/>
          <w:szCs w:val="22"/>
          <w:lang w:val="es-EC"/>
        </w:rPr>
      </w:pPr>
    </w:p>
    <w:p w:rsidR="00FE797E" w:rsidRPr="00701B80" w:rsidRDefault="00FE797E" w:rsidP="004D2EBD">
      <w:pPr>
        <w:contextualSpacing/>
        <w:jc w:val="both"/>
        <w:rPr>
          <w:rFonts w:ascii="Times New Roman" w:hAnsi="Times New Roman"/>
          <w:b/>
          <w:i w:val="0"/>
          <w:sz w:val="22"/>
          <w:szCs w:val="22"/>
        </w:rPr>
      </w:pPr>
      <w:r w:rsidRPr="00701B80">
        <w:rPr>
          <w:rFonts w:ascii="Times New Roman" w:hAnsi="Times New Roman"/>
          <w:b/>
          <w:i w:val="0"/>
          <w:color w:val="000000"/>
          <w:sz w:val="22"/>
          <w:szCs w:val="22"/>
          <w:lang w:val="es-EC"/>
        </w:rPr>
        <w:t xml:space="preserve">Artículo 35.- FUNCIONES Y ATRIBUCIONES DEL RESPONSABLE ADMINISTRATIVO-FINANCIERO.- </w:t>
      </w:r>
      <w:r>
        <w:rPr>
          <w:rFonts w:ascii="Times New Roman" w:hAnsi="Times New Roman"/>
          <w:b/>
          <w:i w:val="0"/>
          <w:color w:val="000000"/>
          <w:sz w:val="22"/>
          <w:szCs w:val="22"/>
          <w:lang w:val="es-EC"/>
        </w:rPr>
        <w:t xml:space="preserve"> </w:t>
      </w:r>
      <w:r w:rsidRPr="00701B80">
        <w:rPr>
          <w:rFonts w:ascii="Times New Roman" w:hAnsi="Times New Roman"/>
          <w:i w:val="0"/>
          <w:color w:val="000000"/>
          <w:sz w:val="22"/>
          <w:szCs w:val="22"/>
          <w:lang w:val="es-EC"/>
        </w:rPr>
        <w:t>La o el responsable Administrativo- Financiero, cumplirá las siguientes funciones:</w:t>
      </w:r>
    </w:p>
    <w:p w:rsidR="00FE797E" w:rsidRPr="00701B80" w:rsidRDefault="00FE797E" w:rsidP="004D2EBD">
      <w:pPr>
        <w:jc w:val="both"/>
        <w:rPr>
          <w:rFonts w:ascii="Times New Roman" w:hAnsi="Times New Roman"/>
          <w:i w:val="0"/>
          <w:color w:val="000000"/>
          <w:sz w:val="22"/>
          <w:szCs w:val="22"/>
        </w:rPr>
      </w:pPr>
    </w:p>
    <w:p w:rsidR="00FE797E" w:rsidRPr="00701B80" w:rsidRDefault="00FE797E" w:rsidP="004D2EBD">
      <w:pPr>
        <w:pStyle w:val="Prrafodelista"/>
        <w:numPr>
          <w:ilvl w:val="0"/>
          <w:numId w:val="10"/>
        </w:numPr>
        <w:contextualSpacing/>
        <w:jc w:val="both"/>
        <w:rPr>
          <w:rFonts w:ascii="Times New Roman" w:hAnsi="Times New Roman"/>
          <w:i w:val="0"/>
          <w:sz w:val="22"/>
          <w:szCs w:val="22"/>
        </w:rPr>
      </w:pPr>
      <w:r w:rsidRPr="00701B80">
        <w:rPr>
          <w:rFonts w:ascii="Times New Roman" w:hAnsi="Times New Roman"/>
          <w:i w:val="0"/>
          <w:sz w:val="22"/>
          <w:szCs w:val="22"/>
        </w:rPr>
        <w:t xml:space="preserve">Realizar las tareas de contabilidad, y suscribir en corresponsabilidad con el Presidente del Consejo </w:t>
      </w:r>
      <w:r>
        <w:rPr>
          <w:rFonts w:ascii="Times New Roman" w:hAnsi="Times New Roman"/>
          <w:i w:val="0"/>
          <w:sz w:val="22"/>
          <w:szCs w:val="22"/>
        </w:rPr>
        <w:t>Cantonal para la</w:t>
      </w:r>
      <w:r w:rsidRPr="00701B80">
        <w:rPr>
          <w:rFonts w:ascii="Times New Roman" w:hAnsi="Times New Roman"/>
          <w:i w:val="0"/>
          <w:sz w:val="22"/>
          <w:szCs w:val="22"/>
        </w:rPr>
        <w:t xml:space="preserve"> Protección de Derechos la in</w:t>
      </w:r>
      <w:r>
        <w:rPr>
          <w:rFonts w:ascii="Times New Roman" w:hAnsi="Times New Roman"/>
          <w:i w:val="0"/>
          <w:sz w:val="22"/>
          <w:szCs w:val="22"/>
        </w:rPr>
        <w:t>formación financiera y contable;</w:t>
      </w:r>
    </w:p>
    <w:p w:rsidR="00FE797E" w:rsidRPr="00701B80" w:rsidRDefault="00FE797E" w:rsidP="004D2EBD">
      <w:pPr>
        <w:pStyle w:val="Prrafodelista"/>
        <w:numPr>
          <w:ilvl w:val="0"/>
          <w:numId w:val="10"/>
        </w:numPr>
        <w:contextualSpacing/>
        <w:jc w:val="both"/>
        <w:rPr>
          <w:rFonts w:ascii="Times New Roman" w:hAnsi="Times New Roman"/>
          <w:i w:val="0"/>
          <w:sz w:val="22"/>
          <w:szCs w:val="22"/>
        </w:rPr>
      </w:pPr>
      <w:r w:rsidRPr="00701B80">
        <w:rPr>
          <w:rFonts w:ascii="Times New Roman" w:hAnsi="Times New Roman"/>
          <w:i w:val="0"/>
          <w:sz w:val="22"/>
          <w:szCs w:val="22"/>
        </w:rPr>
        <w:t>Proporcionar aporte logístico para el cumplim</w:t>
      </w:r>
      <w:r>
        <w:rPr>
          <w:rFonts w:ascii="Times New Roman" w:hAnsi="Times New Roman"/>
          <w:i w:val="0"/>
          <w:sz w:val="22"/>
          <w:szCs w:val="22"/>
        </w:rPr>
        <w:t>iento de las funciones del CCPD;</w:t>
      </w:r>
    </w:p>
    <w:p w:rsidR="00FE797E" w:rsidRPr="00701B80" w:rsidRDefault="00FE797E" w:rsidP="004D2EBD">
      <w:pPr>
        <w:pStyle w:val="Prrafodelista"/>
        <w:numPr>
          <w:ilvl w:val="0"/>
          <w:numId w:val="10"/>
        </w:numPr>
        <w:contextualSpacing/>
        <w:jc w:val="both"/>
        <w:rPr>
          <w:rFonts w:ascii="Times New Roman" w:hAnsi="Times New Roman"/>
          <w:i w:val="0"/>
          <w:sz w:val="22"/>
          <w:szCs w:val="22"/>
        </w:rPr>
      </w:pPr>
      <w:r w:rsidRPr="00701B80">
        <w:rPr>
          <w:rFonts w:ascii="Times New Roman" w:hAnsi="Times New Roman"/>
          <w:i w:val="0"/>
          <w:sz w:val="22"/>
          <w:szCs w:val="22"/>
        </w:rPr>
        <w:t>Mantener el registro y control de la documentación ingresada al CCPD y su despacho al exterior de la m</w:t>
      </w:r>
      <w:r>
        <w:rPr>
          <w:rFonts w:ascii="Times New Roman" w:hAnsi="Times New Roman"/>
          <w:i w:val="0"/>
          <w:sz w:val="22"/>
          <w:szCs w:val="22"/>
        </w:rPr>
        <w:t>isma;</w:t>
      </w:r>
    </w:p>
    <w:p w:rsidR="00FE797E" w:rsidRPr="00701B80" w:rsidRDefault="00FE797E" w:rsidP="004D2EBD">
      <w:pPr>
        <w:pStyle w:val="Prrafodelista"/>
        <w:numPr>
          <w:ilvl w:val="0"/>
          <w:numId w:val="10"/>
        </w:numPr>
        <w:contextualSpacing/>
        <w:jc w:val="both"/>
        <w:rPr>
          <w:rFonts w:ascii="Times New Roman" w:hAnsi="Times New Roman"/>
          <w:i w:val="0"/>
          <w:sz w:val="22"/>
          <w:szCs w:val="22"/>
        </w:rPr>
      </w:pPr>
      <w:r w:rsidRPr="00701B80">
        <w:rPr>
          <w:rFonts w:ascii="Times New Roman" w:hAnsi="Times New Roman"/>
          <w:i w:val="0"/>
          <w:sz w:val="22"/>
          <w:szCs w:val="22"/>
        </w:rPr>
        <w:t>Mantener actualizad</w:t>
      </w:r>
      <w:r>
        <w:rPr>
          <w:rFonts w:ascii="Times New Roman" w:hAnsi="Times New Roman"/>
          <w:i w:val="0"/>
          <w:sz w:val="22"/>
          <w:szCs w:val="22"/>
        </w:rPr>
        <w:t>a</w:t>
      </w:r>
      <w:r w:rsidRPr="00701B80">
        <w:rPr>
          <w:rFonts w:ascii="Times New Roman" w:hAnsi="Times New Roman"/>
          <w:i w:val="0"/>
          <w:sz w:val="22"/>
          <w:szCs w:val="22"/>
        </w:rPr>
        <w:t xml:space="preserve"> la base de datos del CCPD, con la información del registro de trá</w:t>
      </w:r>
      <w:r>
        <w:rPr>
          <w:rFonts w:ascii="Times New Roman" w:hAnsi="Times New Roman"/>
          <w:i w:val="0"/>
          <w:sz w:val="22"/>
          <w:szCs w:val="22"/>
        </w:rPr>
        <w:t>mites a cargo de la dependencia;</w:t>
      </w:r>
    </w:p>
    <w:p w:rsidR="00FE797E" w:rsidRPr="00701B80" w:rsidRDefault="00FE797E" w:rsidP="004D2EBD">
      <w:pPr>
        <w:pStyle w:val="Prrafodelista"/>
        <w:numPr>
          <w:ilvl w:val="0"/>
          <w:numId w:val="10"/>
        </w:numPr>
        <w:contextualSpacing/>
        <w:jc w:val="both"/>
        <w:rPr>
          <w:rFonts w:ascii="Times New Roman" w:hAnsi="Times New Roman"/>
          <w:i w:val="0"/>
          <w:sz w:val="22"/>
          <w:szCs w:val="22"/>
        </w:rPr>
      </w:pPr>
      <w:r w:rsidRPr="00701B80">
        <w:rPr>
          <w:rFonts w:ascii="Times New Roman" w:hAnsi="Times New Roman"/>
          <w:i w:val="0"/>
          <w:sz w:val="22"/>
          <w:szCs w:val="22"/>
        </w:rPr>
        <w:t>Administrar el suministro de materiales y útiles de oficina, para ser distribuido entre</w:t>
      </w:r>
      <w:r>
        <w:rPr>
          <w:rFonts w:ascii="Times New Roman" w:hAnsi="Times New Roman"/>
          <w:i w:val="0"/>
          <w:sz w:val="22"/>
          <w:szCs w:val="22"/>
        </w:rPr>
        <w:t xml:space="preserve"> el personal de la dependencia;</w:t>
      </w:r>
    </w:p>
    <w:p w:rsidR="00FE797E" w:rsidRPr="00701B80" w:rsidRDefault="00FE797E" w:rsidP="004D2EBD">
      <w:pPr>
        <w:pStyle w:val="Prrafodelista"/>
        <w:numPr>
          <w:ilvl w:val="0"/>
          <w:numId w:val="10"/>
        </w:numPr>
        <w:contextualSpacing/>
        <w:jc w:val="both"/>
        <w:rPr>
          <w:rFonts w:ascii="Times New Roman" w:hAnsi="Times New Roman"/>
          <w:i w:val="0"/>
          <w:sz w:val="22"/>
          <w:szCs w:val="22"/>
        </w:rPr>
      </w:pPr>
      <w:r w:rsidRPr="00701B80">
        <w:rPr>
          <w:rFonts w:ascii="Times New Roman" w:hAnsi="Times New Roman"/>
          <w:i w:val="0"/>
          <w:sz w:val="22"/>
          <w:szCs w:val="22"/>
        </w:rPr>
        <w:t xml:space="preserve">Elaborar la proforma presupuestaria del CCPD, y de ser necesario sus reformas, además proponer reasignaciones y llevar </w:t>
      </w:r>
      <w:r>
        <w:rPr>
          <w:rFonts w:ascii="Times New Roman" w:hAnsi="Times New Roman"/>
          <w:i w:val="0"/>
          <w:sz w:val="22"/>
          <w:szCs w:val="22"/>
        </w:rPr>
        <w:t>el control presupuestario anual;</w:t>
      </w:r>
    </w:p>
    <w:p w:rsidR="00FE797E" w:rsidRPr="00701B80" w:rsidRDefault="00FE797E" w:rsidP="004D2EBD">
      <w:pPr>
        <w:pStyle w:val="Prrafodelista"/>
        <w:numPr>
          <w:ilvl w:val="0"/>
          <w:numId w:val="10"/>
        </w:numPr>
        <w:contextualSpacing/>
        <w:jc w:val="both"/>
        <w:rPr>
          <w:rFonts w:ascii="Times New Roman" w:hAnsi="Times New Roman"/>
          <w:i w:val="0"/>
          <w:sz w:val="22"/>
          <w:szCs w:val="22"/>
        </w:rPr>
      </w:pPr>
      <w:r w:rsidRPr="00701B80">
        <w:rPr>
          <w:rFonts w:ascii="Times New Roman" w:hAnsi="Times New Roman"/>
          <w:i w:val="0"/>
          <w:sz w:val="22"/>
          <w:szCs w:val="22"/>
        </w:rPr>
        <w:t>Mantener el registro actualizado y el control de bienes muebles de la dependencia, a fin de reportar oportunamente a la Secretaría Ejecutiva cualquier novedad.</w:t>
      </w:r>
    </w:p>
    <w:p w:rsidR="00FE797E" w:rsidRPr="00701B80" w:rsidRDefault="00FE797E" w:rsidP="004D2EBD">
      <w:pPr>
        <w:pStyle w:val="Prrafodelista"/>
        <w:numPr>
          <w:ilvl w:val="0"/>
          <w:numId w:val="10"/>
        </w:numPr>
        <w:contextualSpacing/>
        <w:jc w:val="both"/>
        <w:rPr>
          <w:rFonts w:ascii="Times New Roman" w:hAnsi="Times New Roman"/>
          <w:i w:val="0"/>
          <w:sz w:val="22"/>
          <w:szCs w:val="22"/>
        </w:rPr>
      </w:pPr>
      <w:r w:rsidRPr="00701B80">
        <w:rPr>
          <w:rFonts w:ascii="Times New Roman" w:hAnsi="Times New Roman"/>
          <w:i w:val="0"/>
          <w:sz w:val="22"/>
          <w:szCs w:val="22"/>
        </w:rPr>
        <w:t xml:space="preserve">Ser Registrador de Pagos </w:t>
      </w:r>
      <w:r>
        <w:rPr>
          <w:rFonts w:ascii="Times New Roman" w:hAnsi="Times New Roman"/>
          <w:i w:val="0"/>
          <w:sz w:val="22"/>
          <w:szCs w:val="22"/>
        </w:rPr>
        <w:t>en el Banco Central del Ecuador;</w:t>
      </w:r>
    </w:p>
    <w:p w:rsidR="00FE797E" w:rsidRPr="00701B80" w:rsidRDefault="00FE797E" w:rsidP="004D2EBD">
      <w:pPr>
        <w:pStyle w:val="Prrafodelista"/>
        <w:numPr>
          <w:ilvl w:val="0"/>
          <w:numId w:val="10"/>
        </w:numPr>
        <w:contextualSpacing/>
        <w:jc w:val="both"/>
        <w:rPr>
          <w:rFonts w:ascii="Times New Roman" w:hAnsi="Times New Roman"/>
          <w:i w:val="0"/>
          <w:sz w:val="22"/>
          <w:szCs w:val="22"/>
        </w:rPr>
      </w:pPr>
      <w:r w:rsidRPr="00701B80">
        <w:rPr>
          <w:rFonts w:ascii="Times New Roman" w:hAnsi="Times New Roman"/>
          <w:i w:val="0"/>
          <w:sz w:val="22"/>
          <w:szCs w:val="22"/>
        </w:rPr>
        <w:t>Cumplir las demás funciones que le competen de acuerdo a la normativa vigente; y,</w:t>
      </w:r>
    </w:p>
    <w:p w:rsidR="00FE797E" w:rsidRDefault="00FE797E" w:rsidP="004D2EBD">
      <w:pPr>
        <w:pStyle w:val="Prrafodelista"/>
        <w:numPr>
          <w:ilvl w:val="0"/>
          <w:numId w:val="10"/>
        </w:numPr>
        <w:contextualSpacing/>
        <w:jc w:val="both"/>
        <w:rPr>
          <w:rFonts w:ascii="Times New Roman" w:hAnsi="Times New Roman"/>
          <w:i w:val="0"/>
          <w:sz w:val="22"/>
          <w:szCs w:val="22"/>
        </w:rPr>
      </w:pPr>
      <w:r w:rsidRPr="00701B80">
        <w:rPr>
          <w:rFonts w:ascii="Times New Roman" w:hAnsi="Times New Roman"/>
          <w:i w:val="0"/>
          <w:sz w:val="22"/>
          <w:szCs w:val="22"/>
        </w:rPr>
        <w:t>La</w:t>
      </w:r>
      <w:r>
        <w:rPr>
          <w:rFonts w:ascii="Times New Roman" w:hAnsi="Times New Roman"/>
          <w:i w:val="0"/>
          <w:sz w:val="22"/>
          <w:szCs w:val="22"/>
        </w:rPr>
        <w:t>s demás que solicite el CCPD y e</w:t>
      </w:r>
      <w:r w:rsidRPr="00701B80">
        <w:rPr>
          <w:rFonts w:ascii="Times New Roman" w:hAnsi="Times New Roman"/>
          <w:i w:val="0"/>
          <w:sz w:val="22"/>
          <w:szCs w:val="22"/>
        </w:rPr>
        <w:t>l o la Secretaria/o Ejecutiva/o.</w:t>
      </w:r>
    </w:p>
    <w:p w:rsidR="00FE797E" w:rsidRDefault="00FE797E" w:rsidP="004D2EBD">
      <w:pPr>
        <w:contextualSpacing/>
        <w:jc w:val="both"/>
        <w:rPr>
          <w:rFonts w:ascii="Times New Roman" w:hAnsi="Times New Roman"/>
          <w:b/>
          <w:bCs/>
          <w:i w:val="0"/>
          <w:sz w:val="22"/>
          <w:szCs w:val="22"/>
        </w:rPr>
      </w:pPr>
    </w:p>
    <w:p w:rsidR="00FE797E" w:rsidRPr="00701B80" w:rsidRDefault="00FE797E" w:rsidP="004D2EBD">
      <w:pPr>
        <w:contextualSpacing/>
        <w:jc w:val="both"/>
        <w:rPr>
          <w:rFonts w:ascii="Times New Roman" w:hAnsi="Times New Roman"/>
          <w:i w:val="0"/>
          <w:sz w:val="22"/>
          <w:szCs w:val="22"/>
        </w:rPr>
      </w:pPr>
      <w:r w:rsidRPr="00701B80">
        <w:rPr>
          <w:rFonts w:ascii="Times New Roman" w:hAnsi="Times New Roman"/>
          <w:b/>
          <w:bCs/>
          <w:i w:val="0"/>
          <w:sz w:val="22"/>
          <w:szCs w:val="22"/>
        </w:rPr>
        <w:t xml:space="preserve">Artículo. 36.- DE LOS TÉCNICOS DE LA SECRETARÍA EJECUTIVA.- </w:t>
      </w:r>
      <w:r w:rsidRPr="00701B80">
        <w:rPr>
          <w:rFonts w:ascii="Times New Roman" w:hAnsi="Times New Roman"/>
          <w:bCs/>
          <w:i w:val="0"/>
          <w:sz w:val="22"/>
          <w:szCs w:val="22"/>
        </w:rPr>
        <w:t>Dependiente</w:t>
      </w:r>
      <w:r>
        <w:rPr>
          <w:rFonts w:ascii="Times New Roman" w:hAnsi="Times New Roman"/>
          <w:bCs/>
          <w:i w:val="0"/>
          <w:sz w:val="22"/>
          <w:szCs w:val="22"/>
        </w:rPr>
        <w:t xml:space="preserve"> de</w:t>
      </w:r>
      <w:r w:rsidRPr="00701B80">
        <w:rPr>
          <w:rFonts w:ascii="Times New Roman" w:hAnsi="Times New Roman"/>
          <w:bCs/>
          <w:i w:val="0"/>
          <w:sz w:val="22"/>
          <w:szCs w:val="22"/>
        </w:rPr>
        <w:t xml:space="preserve"> la Se</w:t>
      </w:r>
      <w:r>
        <w:rPr>
          <w:rFonts w:ascii="Times New Roman" w:hAnsi="Times New Roman"/>
          <w:bCs/>
          <w:i w:val="0"/>
          <w:sz w:val="22"/>
          <w:szCs w:val="22"/>
        </w:rPr>
        <w:t>cretaría Ejecutiva se encontrará</w:t>
      </w:r>
      <w:r w:rsidRPr="00701B80">
        <w:rPr>
          <w:rFonts w:ascii="Times New Roman" w:hAnsi="Times New Roman"/>
          <w:bCs/>
          <w:i w:val="0"/>
          <w:sz w:val="22"/>
          <w:szCs w:val="22"/>
        </w:rPr>
        <w:t xml:space="preserve">n los técnicos, los mismos que estarán </w:t>
      </w:r>
      <w:r>
        <w:rPr>
          <w:rFonts w:ascii="Times New Roman" w:hAnsi="Times New Roman"/>
          <w:bCs/>
          <w:i w:val="0"/>
          <w:sz w:val="22"/>
          <w:szCs w:val="22"/>
        </w:rPr>
        <w:t>sujetos a las disposiciones de</w:t>
      </w:r>
      <w:r w:rsidRPr="00701B80">
        <w:rPr>
          <w:rFonts w:ascii="Times New Roman" w:hAnsi="Times New Roman"/>
          <w:bCs/>
          <w:i w:val="0"/>
          <w:sz w:val="22"/>
          <w:szCs w:val="22"/>
        </w:rPr>
        <w:t>l o la Secretaria/o Ejecutiv</w:t>
      </w:r>
      <w:r>
        <w:rPr>
          <w:rFonts w:ascii="Times New Roman" w:hAnsi="Times New Roman"/>
          <w:bCs/>
          <w:i w:val="0"/>
          <w:sz w:val="22"/>
          <w:szCs w:val="22"/>
        </w:rPr>
        <w:t>a</w:t>
      </w:r>
      <w:r w:rsidRPr="00701B80">
        <w:rPr>
          <w:rFonts w:ascii="Times New Roman" w:hAnsi="Times New Roman"/>
          <w:bCs/>
          <w:i w:val="0"/>
          <w:sz w:val="22"/>
          <w:szCs w:val="22"/>
        </w:rPr>
        <w:t>/</w:t>
      </w:r>
      <w:r>
        <w:rPr>
          <w:rFonts w:ascii="Times New Roman" w:hAnsi="Times New Roman"/>
          <w:bCs/>
          <w:i w:val="0"/>
          <w:sz w:val="22"/>
          <w:szCs w:val="22"/>
        </w:rPr>
        <w:t>o</w:t>
      </w:r>
      <w:r w:rsidRPr="00701B80">
        <w:rPr>
          <w:rFonts w:ascii="Times New Roman" w:hAnsi="Times New Roman"/>
          <w:bCs/>
          <w:i w:val="0"/>
          <w:sz w:val="22"/>
          <w:szCs w:val="22"/>
        </w:rPr>
        <w:t xml:space="preserve">, y bajo la supervisión </w:t>
      </w:r>
      <w:r>
        <w:rPr>
          <w:rFonts w:ascii="Times New Roman" w:hAnsi="Times New Roman"/>
          <w:i w:val="0"/>
          <w:color w:val="000000"/>
          <w:sz w:val="22"/>
          <w:szCs w:val="22"/>
          <w:lang w:val="es-EC"/>
        </w:rPr>
        <w:t>del Consejo Cantonal para la</w:t>
      </w:r>
      <w:r w:rsidRPr="00701B80">
        <w:rPr>
          <w:rFonts w:ascii="Times New Roman" w:hAnsi="Times New Roman"/>
          <w:i w:val="0"/>
          <w:color w:val="000000"/>
          <w:sz w:val="22"/>
          <w:szCs w:val="22"/>
          <w:lang w:val="es-EC"/>
        </w:rPr>
        <w:t xml:space="preserve"> Protección de Derechos, </w:t>
      </w:r>
      <w:r w:rsidRPr="00701B80">
        <w:rPr>
          <w:rFonts w:ascii="Times New Roman" w:hAnsi="Times New Roman"/>
          <w:i w:val="0"/>
          <w:sz w:val="22"/>
          <w:szCs w:val="22"/>
        </w:rPr>
        <w:t xml:space="preserve">esta función será desempeñada por el/la profesional designado </w:t>
      </w:r>
      <w:r w:rsidRPr="00701B80">
        <w:rPr>
          <w:rFonts w:ascii="Times New Roman" w:hAnsi="Times New Roman"/>
          <w:i w:val="0"/>
          <w:color w:val="000000"/>
          <w:sz w:val="22"/>
          <w:szCs w:val="22"/>
          <w:lang w:val="es-EC"/>
        </w:rPr>
        <w:t xml:space="preserve">por el CCPD, de una terna presentada por el Presidente, </w:t>
      </w:r>
      <w:r w:rsidRPr="00701B80">
        <w:rPr>
          <w:rFonts w:ascii="Times New Roman" w:hAnsi="Times New Roman"/>
          <w:i w:val="0"/>
          <w:sz w:val="22"/>
          <w:szCs w:val="22"/>
          <w:lang w:val="es-EC"/>
        </w:rPr>
        <w:t>y</w:t>
      </w:r>
      <w:r w:rsidRPr="00701B80">
        <w:rPr>
          <w:rFonts w:ascii="Times New Roman" w:hAnsi="Times New Roman"/>
          <w:i w:val="0"/>
          <w:sz w:val="22"/>
          <w:szCs w:val="22"/>
        </w:rPr>
        <w:t xml:space="preserve"> será de libre nombramiento y remoción.</w:t>
      </w:r>
    </w:p>
    <w:p w:rsidR="00FE797E" w:rsidRDefault="00FE797E" w:rsidP="004D2EBD">
      <w:pPr>
        <w:contextualSpacing/>
        <w:jc w:val="both"/>
        <w:rPr>
          <w:rFonts w:ascii="Times New Roman" w:hAnsi="Times New Roman"/>
          <w:b/>
          <w:bCs/>
          <w:i w:val="0"/>
          <w:sz w:val="22"/>
          <w:szCs w:val="22"/>
        </w:rPr>
      </w:pPr>
    </w:p>
    <w:p w:rsidR="00FE797E" w:rsidRPr="00701B80" w:rsidRDefault="00FE797E" w:rsidP="004D2EBD">
      <w:pPr>
        <w:contextualSpacing/>
        <w:jc w:val="both"/>
        <w:rPr>
          <w:rFonts w:ascii="Times New Roman" w:hAnsi="Times New Roman"/>
          <w:i w:val="0"/>
          <w:color w:val="000000"/>
          <w:sz w:val="22"/>
          <w:szCs w:val="22"/>
          <w:lang w:val="es-EC"/>
        </w:rPr>
      </w:pPr>
      <w:r w:rsidRPr="00701B80">
        <w:rPr>
          <w:rFonts w:ascii="Times New Roman" w:hAnsi="Times New Roman"/>
          <w:b/>
          <w:bCs/>
          <w:i w:val="0"/>
          <w:sz w:val="22"/>
          <w:szCs w:val="22"/>
        </w:rPr>
        <w:t xml:space="preserve">Artículo. 37.- DE LAS FUNCIONES DE LOS TÉCNICOS DE LA SECRETARÍA EJECUTIVA.- </w:t>
      </w:r>
      <w:r w:rsidRPr="00701B80">
        <w:rPr>
          <w:rFonts w:ascii="Times New Roman" w:hAnsi="Times New Roman"/>
          <w:i w:val="0"/>
          <w:color w:val="000000"/>
          <w:sz w:val="22"/>
          <w:szCs w:val="22"/>
          <w:lang w:val="es-EC"/>
        </w:rPr>
        <w:t>Cumplirán las siguientes funciones en lo que respecta a sus áreas:</w:t>
      </w:r>
    </w:p>
    <w:p w:rsidR="00FE797E" w:rsidRPr="00701B80" w:rsidRDefault="00FE797E" w:rsidP="004D2EBD">
      <w:pPr>
        <w:contextualSpacing/>
        <w:jc w:val="both"/>
        <w:rPr>
          <w:rFonts w:ascii="Times New Roman" w:hAnsi="Times New Roman"/>
          <w:i w:val="0"/>
          <w:sz w:val="22"/>
          <w:szCs w:val="22"/>
        </w:rPr>
      </w:pPr>
    </w:p>
    <w:p w:rsidR="00FE797E" w:rsidRPr="00701B80" w:rsidRDefault="00FE797E" w:rsidP="004D2EBD">
      <w:pPr>
        <w:numPr>
          <w:ilvl w:val="0"/>
          <w:numId w:val="12"/>
        </w:numPr>
        <w:contextualSpacing/>
        <w:jc w:val="both"/>
        <w:rPr>
          <w:rFonts w:ascii="Times New Roman" w:hAnsi="Times New Roman"/>
          <w:i w:val="0"/>
          <w:color w:val="000000" w:themeColor="text1"/>
          <w:sz w:val="22"/>
          <w:szCs w:val="22"/>
        </w:rPr>
      </w:pPr>
      <w:r w:rsidRPr="00701B80">
        <w:rPr>
          <w:rFonts w:ascii="Times New Roman" w:hAnsi="Times New Roman"/>
          <w:i w:val="0"/>
          <w:color w:val="000000" w:themeColor="text1"/>
          <w:sz w:val="22"/>
          <w:szCs w:val="22"/>
        </w:rPr>
        <w:t>Elaborar y formular propuestas de políticas públicas cantonales relacionadas con el tema de protección de derechos a los</w:t>
      </w:r>
      <w:r>
        <w:rPr>
          <w:rFonts w:ascii="Times New Roman" w:hAnsi="Times New Roman"/>
          <w:i w:val="0"/>
          <w:color w:val="000000" w:themeColor="text1"/>
          <w:sz w:val="22"/>
          <w:szCs w:val="22"/>
        </w:rPr>
        <w:t xml:space="preserve"> grupos de atención prioritaria;</w:t>
      </w:r>
    </w:p>
    <w:p w:rsidR="00FE797E" w:rsidRPr="00701B80" w:rsidRDefault="00FE797E" w:rsidP="004D2EBD">
      <w:pPr>
        <w:numPr>
          <w:ilvl w:val="0"/>
          <w:numId w:val="12"/>
        </w:numPr>
        <w:contextualSpacing/>
        <w:jc w:val="both"/>
        <w:rPr>
          <w:rFonts w:ascii="Times New Roman" w:hAnsi="Times New Roman"/>
          <w:i w:val="0"/>
          <w:color w:val="000000" w:themeColor="text1"/>
          <w:sz w:val="22"/>
          <w:szCs w:val="22"/>
        </w:rPr>
      </w:pPr>
      <w:r w:rsidRPr="00701B80">
        <w:rPr>
          <w:rFonts w:ascii="Times New Roman" w:hAnsi="Times New Roman"/>
          <w:i w:val="0"/>
          <w:color w:val="000000" w:themeColor="text1"/>
          <w:sz w:val="22"/>
          <w:szCs w:val="22"/>
        </w:rPr>
        <w:t>Dar seguimiento y evaluación de las políticas públicas implementadas por el Consejo Cantonal de Protección de Derechos y presenta</w:t>
      </w:r>
      <w:r>
        <w:rPr>
          <w:rFonts w:ascii="Times New Roman" w:hAnsi="Times New Roman"/>
          <w:i w:val="0"/>
          <w:color w:val="000000" w:themeColor="text1"/>
          <w:sz w:val="22"/>
          <w:szCs w:val="22"/>
        </w:rPr>
        <w:t>r los correspondientes informes;</w:t>
      </w:r>
    </w:p>
    <w:p w:rsidR="00FE797E" w:rsidRPr="00701B80" w:rsidRDefault="00FE797E" w:rsidP="004D2EBD">
      <w:pPr>
        <w:pStyle w:val="Prrafodelista"/>
        <w:numPr>
          <w:ilvl w:val="0"/>
          <w:numId w:val="12"/>
        </w:numPr>
        <w:contextualSpacing/>
        <w:jc w:val="both"/>
        <w:rPr>
          <w:rFonts w:ascii="Times New Roman" w:hAnsi="Times New Roman"/>
          <w:i w:val="0"/>
          <w:sz w:val="22"/>
          <w:szCs w:val="22"/>
        </w:rPr>
      </w:pPr>
      <w:r w:rsidRPr="00701B80">
        <w:rPr>
          <w:rFonts w:ascii="Times New Roman" w:hAnsi="Times New Roman"/>
          <w:i w:val="0"/>
          <w:sz w:val="22"/>
          <w:szCs w:val="22"/>
        </w:rPr>
        <w:t>Ejecutar las dispos</w:t>
      </w:r>
      <w:r>
        <w:rPr>
          <w:rFonts w:ascii="Times New Roman" w:hAnsi="Times New Roman"/>
          <w:i w:val="0"/>
          <w:sz w:val="22"/>
          <w:szCs w:val="22"/>
        </w:rPr>
        <w:t xml:space="preserve">iciones del Consejo Cantonal para la </w:t>
      </w:r>
      <w:r w:rsidRPr="00701B80">
        <w:rPr>
          <w:rFonts w:ascii="Times New Roman" w:hAnsi="Times New Roman"/>
          <w:i w:val="0"/>
          <w:sz w:val="22"/>
          <w:szCs w:val="22"/>
        </w:rPr>
        <w:t>Protección de Derechos y de</w:t>
      </w:r>
      <w:r>
        <w:rPr>
          <w:rFonts w:ascii="Times New Roman" w:hAnsi="Times New Roman"/>
          <w:i w:val="0"/>
          <w:sz w:val="22"/>
          <w:szCs w:val="22"/>
        </w:rPr>
        <w:t xml:space="preserve"> </w:t>
      </w:r>
      <w:r w:rsidRPr="00701B80">
        <w:rPr>
          <w:rFonts w:ascii="Times New Roman" w:hAnsi="Times New Roman"/>
          <w:i w:val="0"/>
          <w:sz w:val="22"/>
          <w:szCs w:val="22"/>
        </w:rPr>
        <w:t>l</w:t>
      </w:r>
      <w:r>
        <w:rPr>
          <w:rFonts w:ascii="Times New Roman" w:hAnsi="Times New Roman"/>
          <w:i w:val="0"/>
          <w:sz w:val="22"/>
          <w:szCs w:val="22"/>
        </w:rPr>
        <w:t>a</w:t>
      </w:r>
      <w:r w:rsidRPr="00701B80">
        <w:rPr>
          <w:rFonts w:ascii="Times New Roman" w:hAnsi="Times New Roman"/>
          <w:i w:val="0"/>
          <w:sz w:val="22"/>
          <w:szCs w:val="22"/>
        </w:rPr>
        <w:t xml:space="preserve"> Secretari</w:t>
      </w:r>
      <w:r>
        <w:rPr>
          <w:rFonts w:ascii="Times New Roman" w:hAnsi="Times New Roman"/>
          <w:i w:val="0"/>
          <w:sz w:val="22"/>
          <w:szCs w:val="22"/>
        </w:rPr>
        <w:t>a</w:t>
      </w:r>
      <w:r w:rsidRPr="00701B80">
        <w:rPr>
          <w:rFonts w:ascii="Times New Roman" w:hAnsi="Times New Roman"/>
          <w:i w:val="0"/>
          <w:sz w:val="22"/>
          <w:szCs w:val="22"/>
        </w:rPr>
        <w:t>/</w:t>
      </w:r>
      <w:r>
        <w:rPr>
          <w:rFonts w:ascii="Times New Roman" w:hAnsi="Times New Roman"/>
          <w:i w:val="0"/>
          <w:sz w:val="22"/>
          <w:szCs w:val="22"/>
        </w:rPr>
        <w:t>o</w:t>
      </w:r>
      <w:r w:rsidRPr="00701B80">
        <w:rPr>
          <w:rFonts w:ascii="Times New Roman" w:hAnsi="Times New Roman"/>
          <w:i w:val="0"/>
          <w:sz w:val="22"/>
          <w:szCs w:val="22"/>
        </w:rPr>
        <w:t xml:space="preserve"> Ejecutiv</w:t>
      </w:r>
      <w:r>
        <w:rPr>
          <w:rFonts w:ascii="Times New Roman" w:hAnsi="Times New Roman"/>
          <w:i w:val="0"/>
          <w:sz w:val="22"/>
          <w:szCs w:val="22"/>
        </w:rPr>
        <w:t>a</w:t>
      </w:r>
      <w:r w:rsidRPr="00701B80">
        <w:rPr>
          <w:rFonts w:ascii="Times New Roman" w:hAnsi="Times New Roman"/>
          <w:i w:val="0"/>
          <w:sz w:val="22"/>
          <w:szCs w:val="22"/>
        </w:rPr>
        <w:t>/</w:t>
      </w:r>
      <w:r>
        <w:rPr>
          <w:rFonts w:ascii="Times New Roman" w:hAnsi="Times New Roman"/>
          <w:i w:val="0"/>
          <w:sz w:val="22"/>
          <w:szCs w:val="22"/>
        </w:rPr>
        <w:t>o</w:t>
      </w:r>
      <w:r w:rsidRPr="00701B80">
        <w:rPr>
          <w:rFonts w:ascii="Times New Roman" w:hAnsi="Times New Roman"/>
          <w:i w:val="0"/>
          <w:sz w:val="22"/>
          <w:szCs w:val="22"/>
        </w:rPr>
        <w:t xml:space="preserve"> en lo referente al cumplimiento de las metas programadas;</w:t>
      </w:r>
    </w:p>
    <w:p w:rsidR="00FE797E" w:rsidRPr="00701B80" w:rsidRDefault="00FE797E" w:rsidP="004D2EBD">
      <w:pPr>
        <w:pStyle w:val="Prrafodelista"/>
        <w:numPr>
          <w:ilvl w:val="0"/>
          <w:numId w:val="12"/>
        </w:numPr>
        <w:contextualSpacing/>
        <w:jc w:val="both"/>
        <w:rPr>
          <w:rFonts w:ascii="Times New Roman" w:hAnsi="Times New Roman"/>
          <w:i w:val="0"/>
          <w:sz w:val="22"/>
          <w:szCs w:val="22"/>
        </w:rPr>
      </w:pPr>
      <w:r w:rsidRPr="00701B80">
        <w:rPr>
          <w:rFonts w:ascii="Times New Roman" w:hAnsi="Times New Roman"/>
          <w:i w:val="0"/>
          <w:sz w:val="22"/>
          <w:szCs w:val="22"/>
        </w:rPr>
        <w:t>Proporcionar aporte logístico para el cumplimiento de las funciones del CCPD;</w:t>
      </w:r>
    </w:p>
    <w:p w:rsidR="00FE797E" w:rsidRPr="00701B80" w:rsidRDefault="00FE797E" w:rsidP="004D2EBD">
      <w:pPr>
        <w:numPr>
          <w:ilvl w:val="0"/>
          <w:numId w:val="12"/>
        </w:numPr>
        <w:jc w:val="both"/>
        <w:rPr>
          <w:rFonts w:ascii="Times New Roman" w:hAnsi="Times New Roman"/>
          <w:i w:val="0"/>
          <w:sz w:val="22"/>
          <w:szCs w:val="22"/>
        </w:rPr>
      </w:pPr>
      <w:r w:rsidRPr="00701B80">
        <w:rPr>
          <w:rFonts w:ascii="Times New Roman" w:hAnsi="Times New Roman"/>
          <w:i w:val="0"/>
          <w:sz w:val="22"/>
          <w:szCs w:val="22"/>
        </w:rPr>
        <w:lastRenderedPageBreak/>
        <w:t>Mantener una base de información correspondiente</w:t>
      </w:r>
      <w:r>
        <w:rPr>
          <w:rFonts w:ascii="Times New Roman" w:hAnsi="Times New Roman"/>
          <w:i w:val="0"/>
          <w:sz w:val="22"/>
          <w:szCs w:val="22"/>
        </w:rPr>
        <w:t xml:space="preserve"> a las actividades que realizan</w:t>
      </w:r>
      <w:r w:rsidRPr="00701B80">
        <w:rPr>
          <w:rFonts w:ascii="Times New Roman" w:hAnsi="Times New Roman"/>
          <w:i w:val="0"/>
          <w:sz w:val="22"/>
          <w:szCs w:val="22"/>
        </w:rPr>
        <w:t>;</w:t>
      </w:r>
    </w:p>
    <w:p w:rsidR="00FE797E" w:rsidRPr="00701B80" w:rsidRDefault="00FE797E" w:rsidP="004D2EBD">
      <w:pPr>
        <w:numPr>
          <w:ilvl w:val="0"/>
          <w:numId w:val="12"/>
        </w:numPr>
        <w:jc w:val="both"/>
        <w:rPr>
          <w:rFonts w:ascii="Times New Roman" w:hAnsi="Times New Roman"/>
          <w:i w:val="0"/>
          <w:sz w:val="22"/>
          <w:szCs w:val="22"/>
        </w:rPr>
      </w:pPr>
      <w:r w:rsidRPr="00701B80">
        <w:rPr>
          <w:rFonts w:ascii="Times New Roman" w:hAnsi="Times New Roman"/>
          <w:i w:val="0"/>
          <w:sz w:val="22"/>
          <w:szCs w:val="22"/>
        </w:rPr>
        <w:t>Promover la conformación de Consejos Consultivos, seguimiento, coordinación y asistencia técnica a las actividades que realicen los mismos;</w:t>
      </w:r>
    </w:p>
    <w:p w:rsidR="00FE797E" w:rsidRPr="00701B80" w:rsidRDefault="00FE797E" w:rsidP="004D2EBD">
      <w:pPr>
        <w:numPr>
          <w:ilvl w:val="0"/>
          <w:numId w:val="12"/>
        </w:numPr>
        <w:jc w:val="both"/>
        <w:rPr>
          <w:rFonts w:ascii="Times New Roman" w:hAnsi="Times New Roman"/>
          <w:i w:val="0"/>
          <w:sz w:val="22"/>
          <w:szCs w:val="22"/>
        </w:rPr>
      </w:pPr>
      <w:r w:rsidRPr="00701B80">
        <w:rPr>
          <w:rFonts w:ascii="Times New Roman" w:hAnsi="Times New Roman"/>
          <w:i w:val="0"/>
          <w:sz w:val="22"/>
          <w:szCs w:val="22"/>
        </w:rPr>
        <w:t>Socializar y difundir temas referentes a la protección de derechos de los grupos prioritarios y a la igualdad de derechos;</w:t>
      </w:r>
    </w:p>
    <w:p w:rsidR="00FE797E" w:rsidRPr="00701B80" w:rsidRDefault="00FE797E" w:rsidP="004D2EBD">
      <w:pPr>
        <w:numPr>
          <w:ilvl w:val="0"/>
          <w:numId w:val="12"/>
        </w:numPr>
        <w:jc w:val="both"/>
        <w:rPr>
          <w:rFonts w:ascii="Times New Roman" w:hAnsi="Times New Roman"/>
          <w:i w:val="0"/>
          <w:sz w:val="22"/>
          <w:szCs w:val="22"/>
        </w:rPr>
      </w:pPr>
      <w:r w:rsidRPr="00701B80">
        <w:rPr>
          <w:rFonts w:ascii="Times New Roman" w:hAnsi="Times New Roman"/>
          <w:i w:val="0"/>
          <w:sz w:val="22"/>
          <w:szCs w:val="22"/>
        </w:rPr>
        <w:t>Brindar asistencia técnica a las iniciativas y propuestas de los grupos prioritarios;</w:t>
      </w:r>
    </w:p>
    <w:p w:rsidR="00FE797E" w:rsidRPr="00701B80" w:rsidRDefault="00FE797E" w:rsidP="004D2EBD">
      <w:pPr>
        <w:numPr>
          <w:ilvl w:val="0"/>
          <w:numId w:val="12"/>
        </w:numPr>
        <w:jc w:val="both"/>
        <w:rPr>
          <w:rStyle w:val="FontStyle30"/>
          <w:rFonts w:ascii="Times New Roman" w:eastAsiaTheme="majorEastAsia" w:hAnsi="Times New Roman"/>
          <w:i w:val="0"/>
          <w:sz w:val="22"/>
          <w:szCs w:val="22"/>
        </w:rPr>
      </w:pPr>
      <w:r w:rsidRPr="00701B80">
        <w:rPr>
          <w:rStyle w:val="FontStyle30"/>
          <w:rFonts w:ascii="Times New Roman" w:eastAsiaTheme="majorEastAsia" w:hAnsi="Times New Roman"/>
          <w:i w:val="0"/>
          <w:sz w:val="22"/>
          <w:szCs w:val="22"/>
          <w:lang w:val="es-ES_tradnl" w:eastAsia="es-ES_tradnl"/>
        </w:rPr>
        <w:t xml:space="preserve">Presentar informes de avance y gestión que requiera la Secretaría Ejecutiva o  el Pleno del Consejo </w:t>
      </w:r>
      <w:r>
        <w:rPr>
          <w:rStyle w:val="FontStyle30"/>
          <w:rFonts w:ascii="Times New Roman" w:eastAsiaTheme="majorEastAsia" w:hAnsi="Times New Roman"/>
          <w:i w:val="0"/>
          <w:sz w:val="22"/>
          <w:szCs w:val="22"/>
          <w:lang w:val="es-ES_tradnl" w:eastAsia="es-ES_tradnl"/>
        </w:rPr>
        <w:t>Cantonal para la</w:t>
      </w:r>
      <w:r w:rsidRPr="00701B80">
        <w:rPr>
          <w:rStyle w:val="FontStyle30"/>
          <w:rFonts w:ascii="Times New Roman" w:eastAsiaTheme="majorEastAsia" w:hAnsi="Times New Roman"/>
          <w:i w:val="0"/>
          <w:sz w:val="22"/>
          <w:szCs w:val="22"/>
          <w:lang w:val="es-ES_tradnl" w:eastAsia="es-ES_tradnl"/>
        </w:rPr>
        <w:t xml:space="preserve"> Protección de Derechos;</w:t>
      </w:r>
    </w:p>
    <w:p w:rsidR="00FE797E" w:rsidRPr="00701B80" w:rsidRDefault="00FE797E" w:rsidP="004D2EBD">
      <w:pPr>
        <w:numPr>
          <w:ilvl w:val="0"/>
          <w:numId w:val="12"/>
        </w:numPr>
        <w:jc w:val="both"/>
        <w:rPr>
          <w:rStyle w:val="FontStyle30"/>
          <w:rFonts w:ascii="Times New Roman" w:eastAsiaTheme="majorEastAsia" w:hAnsi="Times New Roman"/>
          <w:i w:val="0"/>
          <w:sz w:val="22"/>
          <w:szCs w:val="22"/>
        </w:rPr>
      </w:pPr>
      <w:r w:rsidRPr="00701B80">
        <w:rPr>
          <w:rStyle w:val="FontStyle30"/>
          <w:rFonts w:ascii="Times New Roman" w:eastAsiaTheme="majorEastAsia" w:hAnsi="Times New Roman"/>
          <w:i w:val="0"/>
          <w:sz w:val="22"/>
          <w:szCs w:val="22"/>
        </w:rPr>
        <w:t>Remitir la información necesaria para el diseño del Plan Operativo Anual y la proforma presupuestaria; y,</w:t>
      </w:r>
    </w:p>
    <w:p w:rsidR="00FE797E" w:rsidRPr="00701B80" w:rsidRDefault="00FE797E" w:rsidP="004D2EBD">
      <w:pPr>
        <w:numPr>
          <w:ilvl w:val="0"/>
          <w:numId w:val="12"/>
        </w:numPr>
        <w:jc w:val="both"/>
        <w:rPr>
          <w:rStyle w:val="FontStyle30"/>
          <w:rFonts w:ascii="Times New Roman" w:eastAsiaTheme="majorEastAsia" w:hAnsi="Times New Roman"/>
          <w:i w:val="0"/>
          <w:sz w:val="22"/>
          <w:szCs w:val="22"/>
        </w:rPr>
      </w:pPr>
      <w:r w:rsidRPr="00701B80">
        <w:rPr>
          <w:rFonts w:ascii="Times New Roman" w:hAnsi="Times New Roman"/>
          <w:i w:val="0"/>
          <w:sz w:val="22"/>
          <w:szCs w:val="22"/>
        </w:rPr>
        <w:t xml:space="preserve">Los demás que disponga el Pleno del Consejo </w:t>
      </w:r>
      <w:r>
        <w:rPr>
          <w:rFonts w:ascii="Times New Roman" w:hAnsi="Times New Roman"/>
          <w:i w:val="0"/>
          <w:sz w:val="22"/>
          <w:szCs w:val="22"/>
        </w:rPr>
        <w:t xml:space="preserve">Cantonal para la </w:t>
      </w:r>
      <w:r w:rsidRPr="00701B80">
        <w:rPr>
          <w:rFonts w:ascii="Times New Roman" w:hAnsi="Times New Roman"/>
          <w:i w:val="0"/>
          <w:sz w:val="22"/>
          <w:szCs w:val="22"/>
        </w:rPr>
        <w:t xml:space="preserve"> Protección de Derechos.</w:t>
      </w:r>
    </w:p>
    <w:p w:rsidR="00FE797E" w:rsidRPr="00701B80" w:rsidRDefault="00FE797E" w:rsidP="004D2EBD">
      <w:pPr>
        <w:jc w:val="both"/>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TÍTULO III</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RENDICIÓN DE CUENTAS</w:t>
      </w:r>
    </w:p>
    <w:p w:rsidR="00FE797E" w:rsidRPr="00701B80" w:rsidRDefault="00FE797E" w:rsidP="004D2EBD">
      <w:pPr>
        <w:jc w:val="center"/>
        <w:rPr>
          <w:rFonts w:ascii="Times New Roman" w:hAnsi="Times New Roman"/>
          <w:b/>
          <w:bCs/>
          <w:i w:val="0"/>
          <w:sz w:val="22"/>
          <w:szCs w:val="22"/>
        </w:rPr>
      </w:pPr>
    </w:p>
    <w:p w:rsidR="00FE797E" w:rsidRDefault="00FE797E" w:rsidP="004D2EBD">
      <w:pPr>
        <w:autoSpaceDE w:val="0"/>
        <w:autoSpaceDN w:val="0"/>
        <w:adjustRightInd w:val="0"/>
        <w:jc w:val="both"/>
        <w:rPr>
          <w:rFonts w:ascii="Times New Roman" w:hAnsi="Times New Roman"/>
          <w:bCs/>
          <w:i w:val="0"/>
          <w:sz w:val="22"/>
          <w:szCs w:val="22"/>
          <w:lang w:eastAsia="es-EC"/>
        </w:rPr>
      </w:pPr>
      <w:r w:rsidRPr="00701B80">
        <w:rPr>
          <w:rFonts w:ascii="Times New Roman" w:hAnsi="Times New Roman"/>
          <w:b/>
          <w:bCs/>
          <w:i w:val="0"/>
          <w:sz w:val="22"/>
          <w:szCs w:val="22"/>
          <w:lang w:eastAsia="es-EC"/>
        </w:rPr>
        <w:t xml:space="preserve">Artículo 38.- </w:t>
      </w:r>
      <w:r w:rsidRPr="00701B80">
        <w:rPr>
          <w:rFonts w:ascii="Times New Roman" w:hAnsi="Times New Roman"/>
          <w:bCs/>
          <w:i w:val="0"/>
          <w:sz w:val="22"/>
          <w:szCs w:val="22"/>
          <w:lang w:eastAsia="es-EC"/>
        </w:rPr>
        <w:t xml:space="preserve">El CCPD y los demás organismos que conforman </w:t>
      </w:r>
      <w:r w:rsidRPr="005D1C98">
        <w:rPr>
          <w:rFonts w:ascii="Times New Roman" w:hAnsi="Times New Roman"/>
          <w:bCs/>
          <w:i w:val="0"/>
          <w:sz w:val="22"/>
          <w:szCs w:val="22"/>
          <w:lang w:eastAsia="es-EC"/>
        </w:rPr>
        <w:t xml:space="preserve">el Sistema </w:t>
      </w:r>
      <w:r>
        <w:rPr>
          <w:rFonts w:ascii="Times New Roman" w:hAnsi="Times New Roman"/>
          <w:bCs/>
          <w:i w:val="0"/>
          <w:sz w:val="22"/>
          <w:szCs w:val="22"/>
          <w:lang w:eastAsia="es-EC"/>
        </w:rPr>
        <w:t xml:space="preserve">Cantonal para la </w:t>
      </w:r>
      <w:r w:rsidRPr="005D1C98">
        <w:rPr>
          <w:rFonts w:ascii="Times New Roman" w:hAnsi="Times New Roman"/>
          <w:bCs/>
          <w:i w:val="0"/>
          <w:sz w:val="22"/>
          <w:szCs w:val="22"/>
          <w:lang w:eastAsia="es-EC"/>
        </w:rPr>
        <w:t xml:space="preserve"> Protección Integral</w:t>
      </w:r>
      <w:r>
        <w:rPr>
          <w:rFonts w:ascii="Times New Roman" w:hAnsi="Times New Roman"/>
          <w:bCs/>
          <w:i w:val="0"/>
          <w:sz w:val="22"/>
          <w:szCs w:val="22"/>
          <w:lang w:eastAsia="es-EC"/>
        </w:rPr>
        <w:t xml:space="preserve"> de Derechos</w:t>
      </w:r>
      <w:r w:rsidRPr="005D1C98">
        <w:rPr>
          <w:rFonts w:ascii="Times New Roman" w:hAnsi="Times New Roman"/>
          <w:bCs/>
          <w:i w:val="0"/>
          <w:sz w:val="22"/>
          <w:szCs w:val="22"/>
          <w:lang w:eastAsia="es-EC"/>
        </w:rPr>
        <w:t xml:space="preserve"> del cantón San Pedro de Pelileo, rendirán cuentas s</w:t>
      </w:r>
      <w:r w:rsidRPr="00701B80">
        <w:rPr>
          <w:rFonts w:ascii="Times New Roman" w:hAnsi="Times New Roman"/>
          <w:bCs/>
          <w:i w:val="0"/>
          <w:sz w:val="22"/>
          <w:szCs w:val="22"/>
          <w:lang w:eastAsia="es-EC"/>
        </w:rPr>
        <w:t>obre su accionar ante la ciudadanía y el Gobierno Autónomo Descentralizado Municipal de San Pedro de Pelileo, conforme determina la Ley.</w:t>
      </w:r>
    </w:p>
    <w:p w:rsidR="00FE797E" w:rsidRPr="00701B80" w:rsidRDefault="00FE797E" w:rsidP="004D2EBD">
      <w:pPr>
        <w:autoSpaceDE w:val="0"/>
        <w:autoSpaceDN w:val="0"/>
        <w:adjustRightInd w:val="0"/>
        <w:jc w:val="both"/>
        <w:rPr>
          <w:rFonts w:ascii="Times New Roman" w:hAnsi="Times New Roman"/>
          <w:i w:val="0"/>
          <w:sz w:val="22"/>
          <w:szCs w:val="22"/>
          <w:lang w:eastAsia="es-EC"/>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t>DISPOSICIONES TRANSITORIAS</w:t>
      </w:r>
    </w:p>
    <w:p w:rsidR="00FE797E" w:rsidRPr="00701B80" w:rsidRDefault="00FE797E" w:rsidP="004D2EBD">
      <w:pPr>
        <w:jc w:val="center"/>
        <w:rPr>
          <w:rFonts w:ascii="Times New Roman" w:hAnsi="Times New Roman"/>
          <w:b/>
          <w:bCs/>
          <w:i w:val="0"/>
          <w:sz w:val="22"/>
          <w:szCs w:val="22"/>
        </w:rPr>
      </w:pPr>
    </w:p>
    <w:p w:rsidR="00FE797E"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 xml:space="preserve">PRIMERA.- </w:t>
      </w:r>
      <w:r w:rsidRPr="00701B80">
        <w:rPr>
          <w:rFonts w:ascii="Times New Roman" w:hAnsi="Times New Roman"/>
          <w:bCs/>
          <w:i w:val="0"/>
          <w:sz w:val="22"/>
          <w:szCs w:val="22"/>
        </w:rPr>
        <w:t xml:space="preserve">El </w:t>
      </w:r>
      <w:r>
        <w:rPr>
          <w:rFonts w:ascii="Times New Roman" w:hAnsi="Times New Roman"/>
          <w:i w:val="0"/>
          <w:sz w:val="22"/>
          <w:szCs w:val="22"/>
        </w:rPr>
        <w:t>Consejo Cantonal para la</w:t>
      </w:r>
      <w:r w:rsidRPr="00701B80">
        <w:rPr>
          <w:rFonts w:ascii="Times New Roman" w:hAnsi="Times New Roman"/>
          <w:i w:val="0"/>
          <w:sz w:val="22"/>
          <w:szCs w:val="22"/>
        </w:rPr>
        <w:t xml:space="preserve"> Protección de Derechos sustituye al Concejo Cantonal de Niñez y Adolescencia y asume todos los compromisos y obligaciones adquiridos por este último.</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jc w:val="both"/>
        <w:rPr>
          <w:rFonts w:ascii="Times New Roman" w:hAnsi="Times New Roman"/>
          <w:i w:val="0"/>
          <w:sz w:val="22"/>
          <w:szCs w:val="22"/>
        </w:rPr>
      </w:pPr>
      <w:r w:rsidRPr="00701B80">
        <w:rPr>
          <w:rFonts w:ascii="Times New Roman" w:hAnsi="Times New Roman"/>
          <w:b/>
          <w:bCs/>
          <w:i w:val="0"/>
          <w:sz w:val="22"/>
          <w:szCs w:val="22"/>
        </w:rPr>
        <w:t>SEGUNDA.-  De  los activos y pasivos.-</w:t>
      </w:r>
      <w:r w:rsidRPr="00701B80">
        <w:rPr>
          <w:rFonts w:ascii="Times New Roman" w:hAnsi="Times New Roman"/>
          <w:i w:val="0"/>
          <w:sz w:val="22"/>
          <w:szCs w:val="22"/>
        </w:rPr>
        <w:t xml:space="preserve"> Los activos y pasivos del Consejo Cantonal de la Niñez y la Adolescencia de</w:t>
      </w:r>
      <w:r>
        <w:rPr>
          <w:rFonts w:ascii="Times New Roman" w:hAnsi="Times New Roman"/>
          <w:i w:val="0"/>
          <w:sz w:val="22"/>
          <w:szCs w:val="22"/>
        </w:rPr>
        <w:t xml:space="preserve">l Cantón </w:t>
      </w:r>
      <w:r w:rsidRPr="00701B80">
        <w:rPr>
          <w:rFonts w:ascii="Times New Roman" w:hAnsi="Times New Roman"/>
          <w:i w:val="0"/>
          <w:sz w:val="22"/>
          <w:szCs w:val="22"/>
        </w:rPr>
        <w:t xml:space="preserve"> San Pedro de Pelileo, pasarán a formar parte del patrimonio instit</w:t>
      </w:r>
      <w:r>
        <w:rPr>
          <w:rFonts w:ascii="Times New Roman" w:hAnsi="Times New Roman"/>
          <w:i w:val="0"/>
          <w:sz w:val="22"/>
          <w:szCs w:val="22"/>
        </w:rPr>
        <w:t>ucional del Consejo Cantonal para la</w:t>
      </w:r>
      <w:r w:rsidRPr="00701B80">
        <w:rPr>
          <w:rFonts w:ascii="Times New Roman" w:hAnsi="Times New Roman"/>
          <w:i w:val="0"/>
          <w:sz w:val="22"/>
          <w:szCs w:val="22"/>
        </w:rPr>
        <w:t xml:space="preserve"> Protección de Derechos del Cantón </w:t>
      </w:r>
      <w:r>
        <w:rPr>
          <w:rFonts w:ascii="Times New Roman" w:hAnsi="Times New Roman"/>
          <w:i w:val="0"/>
          <w:sz w:val="22"/>
          <w:szCs w:val="22"/>
        </w:rPr>
        <w:t xml:space="preserve">San Pedro de </w:t>
      </w:r>
      <w:r w:rsidRPr="00701B80">
        <w:rPr>
          <w:rFonts w:ascii="Times New Roman" w:hAnsi="Times New Roman"/>
          <w:i w:val="0"/>
          <w:sz w:val="22"/>
          <w:szCs w:val="22"/>
        </w:rPr>
        <w:t>Pelileo.</w:t>
      </w:r>
    </w:p>
    <w:p w:rsidR="00FE797E" w:rsidRPr="00701B80" w:rsidRDefault="00FE797E" w:rsidP="004D2EBD">
      <w:pPr>
        <w:contextualSpacing/>
        <w:jc w:val="both"/>
        <w:rPr>
          <w:rFonts w:ascii="Times New Roman" w:hAnsi="Times New Roman"/>
          <w:i w:val="0"/>
          <w:sz w:val="22"/>
          <w:szCs w:val="22"/>
        </w:rPr>
      </w:pPr>
    </w:p>
    <w:p w:rsidR="00FE797E" w:rsidRPr="003D221C" w:rsidRDefault="00FE797E" w:rsidP="004D2EBD">
      <w:pPr>
        <w:jc w:val="both"/>
        <w:rPr>
          <w:rFonts w:ascii="Times New Roman" w:hAnsi="Times New Roman"/>
          <w:bCs/>
          <w:i w:val="0"/>
          <w:sz w:val="22"/>
          <w:szCs w:val="22"/>
        </w:rPr>
      </w:pPr>
      <w:r w:rsidRPr="004D2EBD">
        <w:rPr>
          <w:rFonts w:ascii="Times New Roman" w:hAnsi="Times New Roman"/>
          <w:b/>
          <w:bCs/>
          <w:i w:val="0"/>
          <w:sz w:val="22"/>
          <w:szCs w:val="22"/>
        </w:rPr>
        <w:t>TERCERA.</w:t>
      </w:r>
      <w:r>
        <w:rPr>
          <w:rFonts w:ascii="Times New Roman" w:hAnsi="Times New Roman"/>
          <w:b/>
          <w:bCs/>
          <w:i w:val="0"/>
          <w:sz w:val="22"/>
          <w:szCs w:val="22"/>
        </w:rPr>
        <w:t xml:space="preserve">-  </w:t>
      </w:r>
      <w:r w:rsidRPr="00701B80">
        <w:rPr>
          <w:rFonts w:ascii="Times New Roman" w:hAnsi="Times New Roman"/>
          <w:b/>
          <w:bCs/>
          <w:i w:val="0"/>
          <w:sz w:val="22"/>
          <w:szCs w:val="22"/>
        </w:rPr>
        <w:t>De la selección de representantes de la sociedad civil.-</w:t>
      </w:r>
      <w:r w:rsidRPr="00701B80">
        <w:rPr>
          <w:rFonts w:ascii="Times New Roman" w:hAnsi="Times New Roman"/>
          <w:i w:val="0"/>
          <w:sz w:val="22"/>
          <w:szCs w:val="22"/>
        </w:rPr>
        <w:t xml:space="preserve">  En el plazo máximo de 90 días, contados a partir de la aprobación de la respectiva ordenanza, el CCPD Transitorio, realizará las actividades necesarias para contar con los miembros de</w:t>
      </w:r>
      <w:r>
        <w:rPr>
          <w:rFonts w:ascii="Times New Roman" w:hAnsi="Times New Roman"/>
          <w:i w:val="0"/>
          <w:sz w:val="22"/>
          <w:szCs w:val="22"/>
        </w:rPr>
        <w:t xml:space="preserve"> la sociedad civil.</w:t>
      </w:r>
    </w:p>
    <w:p w:rsidR="00FE797E" w:rsidRPr="00701B80" w:rsidRDefault="00FE797E" w:rsidP="004D2EBD">
      <w:pPr>
        <w:jc w:val="both"/>
        <w:rPr>
          <w:rFonts w:ascii="Times New Roman" w:hAnsi="Times New Roman"/>
          <w:i w:val="0"/>
          <w:sz w:val="22"/>
          <w:szCs w:val="22"/>
        </w:rPr>
      </w:pPr>
    </w:p>
    <w:p w:rsidR="00FE797E" w:rsidRDefault="00FE797E" w:rsidP="004D2EBD">
      <w:pPr>
        <w:jc w:val="both"/>
        <w:rPr>
          <w:rFonts w:ascii="Times New Roman" w:hAnsi="Times New Roman"/>
          <w:i w:val="0"/>
          <w:sz w:val="22"/>
          <w:szCs w:val="22"/>
        </w:rPr>
      </w:pPr>
      <w:r w:rsidRPr="004D2EBD">
        <w:rPr>
          <w:rFonts w:ascii="Times New Roman" w:hAnsi="Times New Roman"/>
          <w:b/>
          <w:i w:val="0"/>
          <w:sz w:val="22"/>
          <w:szCs w:val="22"/>
        </w:rPr>
        <w:t>CUARTA.-</w:t>
      </w:r>
      <w:r>
        <w:rPr>
          <w:rFonts w:ascii="Times New Roman" w:hAnsi="Times New Roman"/>
          <w:i w:val="0"/>
          <w:sz w:val="22"/>
          <w:szCs w:val="22"/>
        </w:rPr>
        <w:t xml:space="preserve"> </w:t>
      </w:r>
      <w:r w:rsidRPr="00701B80">
        <w:rPr>
          <w:rFonts w:ascii="Times New Roman" w:hAnsi="Times New Roman"/>
          <w:i w:val="0"/>
          <w:sz w:val="22"/>
          <w:szCs w:val="22"/>
        </w:rPr>
        <w:t>De conformidad con la Disposición Transitoria Novena de la Ley Orgánica de los Consejos Nacionales para la Igualdad, la Junta Cantonal de Protección de Derechos a la Niñez y Adolescencia del Cantón San Pedro de Pelileo, adecuará sus funciones conforme a la Ley de la Defensoría del Pueblo que sea aprobada por la Asamblea Nacional y publicada en el Registro Oficial, en la que se es</w:t>
      </w:r>
      <w:bookmarkStart w:id="0" w:name="_GoBack"/>
      <w:bookmarkEnd w:id="0"/>
      <w:r w:rsidRPr="00701B80">
        <w:rPr>
          <w:rFonts w:ascii="Times New Roman" w:hAnsi="Times New Roman"/>
          <w:i w:val="0"/>
          <w:sz w:val="22"/>
          <w:szCs w:val="22"/>
        </w:rPr>
        <w:t>tablezca su estructura dentro del sistema de promoción y protección de derechos.</w:t>
      </w:r>
    </w:p>
    <w:p w:rsidR="00FE797E" w:rsidRDefault="00FE797E" w:rsidP="004D2EBD">
      <w:pPr>
        <w:jc w:val="both"/>
        <w:rPr>
          <w:rFonts w:ascii="Times New Roman" w:hAnsi="Times New Roman"/>
          <w:i w:val="0"/>
          <w:sz w:val="22"/>
          <w:szCs w:val="22"/>
        </w:rPr>
      </w:pPr>
    </w:p>
    <w:p w:rsidR="00FE797E" w:rsidRPr="004D2EBD" w:rsidRDefault="00FE797E" w:rsidP="004D2EBD">
      <w:pPr>
        <w:jc w:val="both"/>
        <w:rPr>
          <w:rFonts w:ascii="Times New Roman" w:hAnsi="Times New Roman"/>
          <w:i w:val="0"/>
          <w:sz w:val="22"/>
          <w:szCs w:val="22"/>
        </w:rPr>
      </w:pPr>
      <w:r w:rsidRPr="004D2EBD">
        <w:rPr>
          <w:rFonts w:ascii="Times New Roman" w:hAnsi="Times New Roman"/>
          <w:b/>
          <w:i w:val="0"/>
          <w:sz w:val="22"/>
          <w:szCs w:val="22"/>
        </w:rPr>
        <w:t>QUINTA.-</w:t>
      </w:r>
      <w:r w:rsidRPr="004D2EBD">
        <w:rPr>
          <w:rFonts w:ascii="Times New Roman" w:hAnsi="Times New Roman"/>
          <w:i w:val="0"/>
          <w:sz w:val="22"/>
          <w:szCs w:val="22"/>
        </w:rPr>
        <w:t xml:space="preserve"> La Junta Cantonal de Protección de Derechos, conocerá los casos referentes al Adulto Mayores, una vez que sea publicada en el Registro Oficial la Ley Orgánica de la Personas Adultas Mayores y su respectivo Reglamento. </w:t>
      </w:r>
    </w:p>
    <w:p w:rsidR="00FE797E" w:rsidRPr="004D2EBD" w:rsidRDefault="00FE797E" w:rsidP="004D2EBD">
      <w:pPr>
        <w:jc w:val="both"/>
        <w:rPr>
          <w:rFonts w:ascii="Times New Roman" w:hAnsi="Times New Roman"/>
          <w:i w:val="0"/>
          <w:sz w:val="22"/>
          <w:szCs w:val="22"/>
        </w:rPr>
      </w:pPr>
    </w:p>
    <w:p w:rsidR="00FE797E" w:rsidRPr="004D2EBD" w:rsidRDefault="00FE797E" w:rsidP="004D2EBD">
      <w:pPr>
        <w:jc w:val="center"/>
        <w:rPr>
          <w:rFonts w:ascii="Times New Roman" w:hAnsi="Times New Roman"/>
          <w:bCs/>
          <w:i w:val="0"/>
          <w:sz w:val="22"/>
          <w:szCs w:val="22"/>
        </w:rPr>
      </w:pPr>
    </w:p>
    <w:p w:rsidR="00FE797E" w:rsidRDefault="00FE797E" w:rsidP="004D2EBD">
      <w:pPr>
        <w:jc w:val="center"/>
        <w:rPr>
          <w:rFonts w:ascii="Times New Roman" w:hAnsi="Times New Roman"/>
          <w:b/>
          <w:bCs/>
          <w:i w:val="0"/>
          <w:sz w:val="22"/>
          <w:szCs w:val="22"/>
        </w:rPr>
      </w:pPr>
      <w:r w:rsidRPr="00701B80">
        <w:rPr>
          <w:rFonts w:ascii="Times New Roman" w:hAnsi="Times New Roman"/>
          <w:b/>
          <w:bCs/>
          <w:i w:val="0"/>
          <w:sz w:val="22"/>
          <w:szCs w:val="22"/>
        </w:rPr>
        <w:lastRenderedPageBreak/>
        <w:t>DISPOSICION FINAL</w:t>
      </w:r>
    </w:p>
    <w:p w:rsidR="00FE797E" w:rsidRPr="00701B80" w:rsidRDefault="00FE797E" w:rsidP="004D2EBD">
      <w:pPr>
        <w:jc w:val="both"/>
        <w:rPr>
          <w:rFonts w:ascii="Times New Roman" w:hAnsi="Times New Roman"/>
          <w:i w:val="0"/>
          <w:sz w:val="22"/>
          <w:szCs w:val="22"/>
        </w:rPr>
      </w:pPr>
    </w:p>
    <w:p w:rsidR="00FE797E" w:rsidRPr="00701B80" w:rsidRDefault="00FE797E" w:rsidP="004D2EBD">
      <w:pPr>
        <w:jc w:val="both"/>
        <w:rPr>
          <w:rFonts w:ascii="Times New Roman" w:hAnsi="Times New Roman"/>
          <w:i w:val="0"/>
          <w:sz w:val="22"/>
          <w:szCs w:val="22"/>
        </w:rPr>
      </w:pPr>
      <w:r w:rsidRPr="004D2EBD">
        <w:rPr>
          <w:rFonts w:ascii="Times New Roman" w:hAnsi="Times New Roman"/>
          <w:b/>
          <w:i w:val="0"/>
          <w:sz w:val="22"/>
          <w:szCs w:val="22"/>
        </w:rPr>
        <w:t>ÚNICA.-</w:t>
      </w:r>
      <w:r>
        <w:rPr>
          <w:rFonts w:ascii="Times New Roman" w:hAnsi="Times New Roman"/>
          <w:i w:val="0"/>
          <w:sz w:val="22"/>
          <w:szCs w:val="22"/>
        </w:rPr>
        <w:t xml:space="preserve"> </w:t>
      </w:r>
      <w:r w:rsidRPr="00701B80">
        <w:rPr>
          <w:rFonts w:ascii="Times New Roman" w:hAnsi="Times New Roman"/>
          <w:i w:val="0"/>
          <w:sz w:val="22"/>
          <w:szCs w:val="22"/>
        </w:rPr>
        <w:t xml:space="preserve">La Presente ordenanza entrará en vigencia </w:t>
      </w:r>
      <w:r w:rsidR="004D2EBD">
        <w:rPr>
          <w:rFonts w:ascii="Times New Roman" w:hAnsi="Times New Roman"/>
          <w:i w:val="0"/>
          <w:sz w:val="22"/>
          <w:szCs w:val="22"/>
        </w:rPr>
        <w:t xml:space="preserve">a partir de su promulgación, </w:t>
      </w:r>
      <w:r w:rsidRPr="00701B80">
        <w:rPr>
          <w:rFonts w:ascii="Times New Roman" w:hAnsi="Times New Roman"/>
          <w:i w:val="0"/>
          <w:sz w:val="22"/>
          <w:szCs w:val="22"/>
        </w:rPr>
        <w:t>sin perjuicio de su publicación en el Registro Oficial.</w:t>
      </w:r>
    </w:p>
    <w:p w:rsidR="00016AFC" w:rsidRPr="004D2EBD" w:rsidRDefault="00016AFC" w:rsidP="004D2EBD">
      <w:pPr>
        <w:rPr>
          <w:rFonts w:ascii="Times New Roman" w:hAnsi="Times New Roman"/>
          <w:b/>
          <w:i w:val="0"/>
          <w:sz w:val="22"/>
          <w:szCs w:val="22"/>
        </w:rPr>
      </w:pPr>
    </w:p>
    <w:p w:rsidR="00257BEE" w:rsidRPr="004D2EBD" w:rsidRDefault="00257BEE" w:rsidP="004D2EBD">
      <w:pPr>
        <w:pStyle w:val="Sinespaciado"/>
        <w:jc w:val="both"/>
        <w:rPr>
          <w:rFonts w:ascii="Times New Roman" w:hAnsi="Times New Roman" w:cs="Times New Roman"/>
        </w:rPr>
      </w:pPr>
      <w:r w:rsidRPr="004D2EBD">
        <w:rPr>
          <w:rFonts w:ascii="Times New Roman" w:hAnsi="Times New Roman" w:cs="Times New Roman"/>
        </w:rPr>
        <w:t xml:space="preserve">Dado y suscrito en la Sala de Sesiones del Concejo Municipal del Cantón San Pedro de Pelileo, a los </w:t>
      </w:r>
      <w:r w:rsidR="00622962" w:rsidRPr="004D2EBD">
        <w:rPr>
          <w:rFonts w:ascii="Times New Roman" w:hAnsi="Times New Roman" w:cs="Times New Roman"/>
        </w:rPr>
        <w:t>1</w:t>
      </w:r>
      <w:r w:rsidR="003C7F2C" w:rsidRPr="004D2EBD">
        <w:rPr>
          <w:rFonts w:ascii="Times New Roman" w:hAnsi="Times New Roman" w:cs="Times New Roman"/>
        </w:rPr>
        <w:t>2</w:t>
      </w:r>
      <w:r w:rsidRPr="004D2EBD">
        <w:rPr>
          <w:rFonts w:ascii="Times New Roman" w:hAnsi="Times New Roman" w:cs="Times New Roman"/>
        </w:rPr>
        <w:t xml:space="preserve"> días del mes de </w:t>
      </w:r>
      <w:r w:rsidR="00EC2AB8" w:rsidRPr="004D2EBD">
        <w:rPr>
          <w:rFonts w:ascii="Times New Roman" w:hAnsi="Times New Roman" w:cs="Times New Roman"/>
        </w:rPr>
        <w:t>diciembre</w:t>
      </w:r>
      <w:r w:rsidR="00622962" w:rsidRPr="004D2EBD">
        <w:rPr>
          <w:rFonts w:ascii="Times New Roman" w:hAnsi="Times New Roman" w:cs="Times New Roman"/>
        </w:rPr>
        <w:t xml:space="preserve"> </w:t>
      </w:r>
      <w:r w:rsidRPr="004D2EBD">
        <w:rPr>
          <w:rFonts w:ascii="Times New Roman" w:hAnsi="Times New Roman" w:cs="Times New Roman"/>
        </w:rPr>
        <w:t>del 201</w:t>
      </w:r>
      <w:r w:rsidR="00622962" w:rsidRPr="004D2EBD">
        <w:rPr>
          <w:rFonts w:ascii="Times New Roman" w:hAnsi="Times New Roman" w:cs="Times New Roman"/>
        </w:rPr>
        <w:t>8</w:t>
      </w:r>
      <w:r w:rsidRPr="004D2EBD">
        <w:rPr>
          <w:rFonts w:ascii="Times New Roman" w:hAnsi="Times New Roman" w:cs="Times New Roman"/>
        </w:rPr>
        <w:t xml:space="preserve">. </w:t>
      </w:r>
    </w:p>
    <w:p w:rsidR="00257BEE" w:rsidRPr="004D2EBD" w:rsidRDefault="00257BEE" w:rsidP="004D2EBD">
      <w:pPr>
        <w:pStyle w:val="Sinespaciado"/>
        <w:jc w:val="both"/>
        <w:rPr>
          <w:rFonts w:ascii="Times New Roman" w:hAnsi="Times New Roman" w:cs="Times New Roman"/>
          <w:b/>
        </w:rPr>
      </w:pPr>
    </w:p>
    <w:p w:rsidR="00F06B12" w:rsidRPr="004D2EBD" w:rsidRDefault="00F06B12" w:rsidP="004D2EBD">
      <w:pPr>
        <w:pStyle w:val="Sinespaciado"/>
        <w:jc w:val="both"/>
        <w:rPr>
          <w:rFonts w:ascii="Times New Roman" w:hAnsi="Times New Roman" w:cs="Times New Roman"/>
          <w:b/>
        </w:rPr>
      </w:pPr>
    </w:p>
    <w:p w:rsidR="00016AFC" w:rsidRPr="004D2EBD" w:rsidRDefault="00016AFC" w:rsidP="004D2EBD">
      <w:pPr>
        <w:pStyle w:val="Sinespaciado"/>
        <w:jc w:val="both"/>
        <w:rPr>
          <w:rFonts w:ascii="Times New Roman" w:hAnsi="Times New Roman" w:cs="Times New Roman"/>
          <w:b/>
        </w:rPr>
      </w:pPr>
    </w:p>
    <w:p w:rsidR="00016AFC" w:rsidRPr="004D2EBD" w:rsidRDefault="00016AFC" w:rsidP="004D2EBD">
      <w:pPr>
        <w:pStyle w:val="Sinespaciado"/>
        <w:jc w:val="both"/>
        <w:rPr>
          <w:rFonts w:ascii="Times New Roman" w:hAnsi="Times New Roman" w:cs="Times New Roman"/>
          <w:b/>
        </w:rPr>
      </w:pPr>
    </w:p>
    <w:p w:rsidR="00257BEE" w:rsidRPr="004D2EBD" w:rsidRDefault="00257BEE" w:rsidP="004D2EBD">
      <w:pPr>
        <w:pStyle w:val="Sinespaciado"/>
        <w:jc w:val="both"/>
        <w:rPr>
          <w:rFonts w:ascii="Times New Roman" w:hAnsi="Times New Roman" w:cs="Times New Roman"/>
          <w:b/>
        </w:rPr>
      </w:pPr>
    </w:p>
    <w:p w:rsidR="00622962" w:rsidRPr="004D2EBD" w:rsidRDefault="00622962" w:rsidP="004D2EBD">
      <w:pPr>
        <w:jc w:val="both"/>
        <w:rPr>
          <w:rFonts w:ascii="Times New Roman" w:hAnsi="Times New Roman"/>
          <w:i w:val="0"/>
          <w:sz w:val="22"/>
          <w:szCs w:val="22"/>
        </w:rPr>
      </w:pPr>
      <w:r w:rsidRPr="004D2EBD">
        <w:rPr>
          <w:rFonts w:ascii="Times New Roman" w:hAnsi="Times New Roman"/>
          <w:i w:val="0"/>
          <w:sz w:val="22"/>
          <w:szCs w:val="22"/>
        </w:rPr>
        <w:t xml:space="preserve">  </w:t>
      </w:r>
      <w:r w:rsidR="00257BEE" w:rsidRPr="004D2EBD">
        <w:rPr>
          <w:rFonts w:ascii="Times New Roman" w:hAnsi="Times New Roman"/>
          <w:i w:val="0"/>
          <w:sz w:val="22"/>
          <w:szCs w:val="22"/>
        </w:rPr>
        <w:t xml:space="preserve">   </w:t>
      </w:r>
      <w:r w:rsidRPr="004D2EBD">
        <w:rPr>
          <w:rFonts w:ascii="Times New Roman" w:hAnsi="Times New Roman"/>
          <w:i w:val="0"/>
          <w:sz w:val="22"/>
          <w:szCs w:val="22"/>
        </w:rPr>
        <w:t xml:space="preserve">  </w:t>
      </w:r>
      <w:r w:rsidR="00EC2AB8" w:rsidRPr="004D2EBD">
        <w:rPr>
          <w:rFonts w:ascii="Times New Roman" w:hAnsi="Times New Roman"/>
          <w:i w:val="0"/>
          <w:sz w:val="22"/>
          <w:szCs w:val="22"/>
        </w:rPr>
        <w:t xml:space="preserve"> </w:t>
      </w:r>
      <w:r w:rsidR="00016AFC" w:rsidRPr="004D2EBD">
        <w:rPr>
          <w:rFonts w:ascii="Times New Roman" w:hAnsi="Times New Roman"/>
          <w:i w:val="0"/>
          <w:sz w:val="22"/>
          <w:szCs w:val="22"/>
        </w:rPr>
        <w:t xml:space="preserve">            </w:t>
      </w:r>
      <w:r w:rsidR="00EC2AB8" w:rsidRPr="004D2EBD">
        <w:rPr>
          <w:rFonts w:ascii="Times New Roman" w:hAnsi="Times New Roman"/>
          <w:i w:val="0"/>
          <w:sz w:val="22"/>
          <w:szCs w:val="22"/>
        </w:rPr>
        <w:t xml:space="preserve">  Dr. Manuel Caizabanda Jerez                   </w:t>
      </w:r>
      <w:r w:rsidR="00257BEE" w:rsidRPr="004D2EBD">
        <w:rPr>
          <w:rFonts w:ascii="Times New Roman" w:hAnsi="Times New Roman"/>
          <w:i w:val="0"/>
          <w:sz w:val="22"/>
          <w:szCs w:val="22"/>
        </w:rPr>
        <w:t xml:space="preserve"> Abg. Pepita Bourgeat Flores</w:t>
      </w:r>
    </w:p>
    <w:p w:rsidR="00257BEE" w:rsidRPr="004D2EBD" w:rsidRDefault="00EC2AB8" w:rsidP="004D2EBD">
      <w:pPr>
        <w:jc w:val="both"/>
        <w:rPr>
          <w:rFonts w:ascii="Times New Roman" w:hAnsi="Times New Roman"/>
          <w:i w:val="0"/>
          <w:sz w:val="22"/>
          <w:szCs w:val="22"/>
        </w:rPr>
      </w:pPr>
      <w:r w:rsidRPr="004D2EBD">
        <w:rPr>
          <w:rFonts w:ascii="Times New Roman" w:hAnsi="Times New Roman"/>
          <w:b/>
          <w:i w:val="0"/>
          <w:sz w:val="22"/>
          <w:szCs w:val="22"/>
        </w:rPr>
        <w:t xml:space="preserve">        </w:t>
      </w:r>
      <w:r w:rsidR="00016AFC" w:rsidRPr="004D2EBD">
        <w:rPr>
          <w:rFonts w:ascii="Times New Roman" w:hAnsi="Times New Roman"/>
          <w:b/>
          <w:i w:val="0"/>
          <w:sz w:val="22"/>
          <w:szCs w:val="22"/>
        </w:rPr>
        <w:t xml:space="preserve">          </w:t>
      </w:r>
      <w:r w:rsidRPr="004D2EBD">
        <w:rPr>
          <w:rFonts w:ascii="Times New Roman" w:hAnsi="Times New Roman"/>
          <w:b/>
          <w:i w:val="0"/>
          <w:sz w:val="22"/>
          <w:szCs w:val="22"/>
        </w:rPr>
        <w:t xml:space="preserve">  </w:t>
      </w:r>
      <w:r w:rsidR="00257BEE" w:rsidRPr="004D2EBD">
        <w:rPr>
          <w:rFonts w:ascii="Times New Roman" w:hAnsi="Times New Roman"/>
          <w:b/>
          <w:i w:val="0"/>
          <w:sz w:val="22"/>
          <w:szCs w:val="22"/>
        </w:rPr>
        <w:t>ALCALDE</w:t>
      </w:r>
      <w:r w:rsidRPr="004D2EBD">
        <w:rPr>
          <w:rFonts w:ascii="Times New Roman" w:hAnsi="Times New Roman"/>
          <w:b/>
          <w:i w:val="0"/>
          <w:sz w:val="22"/>
          <w:szCs w:val="22"/>
        </w:rPr>
        <w:t xml:space="preserve"> </w:t>
      </w:r>
      <w:r w:rsidR="00257BEE" w:rsidRPr="004D2EBD">
        <w:rPr>
          <w:rFonts w:ascii="Times New Roman" w:hAnsi="Times New Roman"/>
          <w:b/>
          <w:i w:val="0"/>
          <w:sz w:val="22"/>
          <w:szCs w:val="22"/>
        </w:rPr>
        <w:t xml:space="preserve"> DEL</w:t>
      </w:r>
      <w:r w:rsidR="00622962" w:rsidRPr="004D2EBD">
        <w:rPr>
          <w:rFonts w:ascii="Times New Roman" w:hAnsi="Times New Roman"/>
          <w:b/>
          <w:i w:val="0"/>
          <w:sz w:val="22"/>
          <w:szCs w:val="22"/>
        </w:rPr>
        <w:t xml:space="preserve"> CANTÓN           </w:t>
      </w:r>
      <w:r w:rsidR="00257BEE" w:rsidRPr="004D2EBD">
        <w:rPr>
          <w:rFonts w:ascii="Times New Roman" w:hAnsi="Times New Roman"/>
          <w:b/>
          <w:i w:val="0"/>
          <w:sz w:val="22"/>
          <w:szCs w:val="22"/>
        </w:rPr>
        <w:t xml:space="preserve">  </w:t>
      </w:r>
      <w:r w:rsidRPr="004D2EBD">
        <w:rPr>
          <w:rFonts w:ascii="Times New Roman" w:hAnsi="Times New Roman"/>
          <w:b/>
          <w:i w:val="0"/>
          <w:sz w:val="22"/>
          <w:szCs w:val="22"/>
        </w:rPr>
        <w:t xml:space="preserve">        </w:t>
      </w:r>
      <w:r w:rsidR="00257BEE" w:rsidRPr="004D2EBD">
        <w:rPr>
          <w:rFonts w:ascii="Times New Roman" w:hAnsi="Times New Roman"/>
          <w:b/>
          <w:i w:val="0"/>
          <w:sz w:val="22"/>
          <w:szCs w:val="22"/>
        </w:rPr>
        <w:t xml:space="preserve">   SECRETARIA DEL</w:t>
      </w:r>
    </w:p>
    <w:p w:rsidR="00257BEE" w:rsidRPr="004D2EBD" w:rsidRDefault="00622962" w:rsidP="004D2EBD">
      <w:pPr>
        <w:jc w:val="both"/>
        <w:rPr>
          <w:rFonts w:ascii="Times New Roman" w:hAnsi="Times New Roman"/>
          <w:b/>
          <w:i w:val="0"/>
          <w:sz w:val="22"/>
          <w:szCs w:val="22"/>
        </w:rPr>
      </w:pPr>
      <w:r w:rsidRPr="004D2EBD">
        <w:rPr>
          <w:rFonts w:ascii="Times New Roman" w:hAnsi="Times New Roman"/>
          <w:b/>
          <w:i w:val="0"/>
          <w:sz w:val="22"/>
          <w:szCs w:val="22"/>
        </w:rPr>
        <w:t xml:space="preserve">  </w:t>
      </w:r>
      <w:r w:rsidR="00257BEE" w:rsidRPr="004D2EBD">
        <w:rPr>
          <w:rFonts w:ascii="Times New Roman" w:hAnsi="Times New Roman"/>
          <w:b/>
          <w:i w:val="0"/>
          <w:sz w:val="22"/>
          <w:szCs w:val="22"/>
        </w:rPr>
        <w:t xml:space="preserve">     </w:t>
      </w:r>
      <w:r w:rsidR="00016AFC" w:rsidRPr="004D2EBD">
        <w:rPr>
          <w:rFonts w:ascii="Times New Roman" w:hAnsi="Times New Roman"/>
          <w:b/>
          <w:i w:val="0"/>
          <w:sz w:val="22"/>
          <w:szCs w:val="22"/>
        </w:rPr>
        <w:t xml:space="preserve">           </w:t>
      </w:r>
      <w:r w:rsidR="00257BEE" w:rsidRPr="004D2EBD">
        <w:rPr>
          <w:rFonts w:ascii="Times New Roman" w:hAnsi="Times New Roman"/>
          <w:b/>
          <w:i w:val="0"/>
          <w:sz w:val="22"/>
          <w:szCs w:val="22"/>
        </w:rPr>
        <w:t xml:space="preserve">   SA</w:t>
      </w:r>
      <w:r w:rsidR="00EC2AB8" w:rsidRPr="004D2EBD">
        <w:rPr>
          <w:rFonts w:ascii="Times New Roman" w:hAnsi="Times New Roman"/>
          <w:b/>
          <w:i w:val="0"/>
          <w:sz w:val="22"/>
          <w:szCs w:val="22"/>
        </w:rPr>
        <w:t xml:space="preserve">N PEDRO DE PELILEO         </w:t>
      </w:r>
      <w:r w:rsidR="00257BEE" w:rsidRPr="004D2EBD">
        <w:rPr>
          <w:rFonts w:ascii="Times New Roman" w:hAnsi="Times New Roman"/>
          <w:b/>
          <w:i w:val="0"/>
          <w:sz w:val="22"/>
          <w:szCs w:val="22"/>
        </w:rPr>
        <w:t xml:space="preserve">            CONCEJO MUNICIPAL</w:t>
      </w:r>
    </w:p>
    <w:p w:rsidR="00F06B12" w:rsidRPr="004D2EBD" w:rsidRDefault="00F06B12" w:rsidP="004D2EBD">
      <w:pPr>
        <w:shd w:val="clear" w:color="auto" w:fill="FFFFFF"/>
        <w:jc w:val="both"/>
        <w:rPr>
          <w:rFonts w:ascii="Times New Roman" w:hAnsi="Times New Roman"/>
          <w:b/>
          <w:i w:val="0"/>
          <w:sz w:val="22"/>
          <w:szCs w:val="22"/>
        </w:rPr>
      </w:pPr>
    </w:p>
    <w:p w:rsidR="00F06B12" w:rsidRPr="004D2EBD" w:rsidRDefault="00F06B12" w:rsidP="004D2EBD">
      <w:pPr>
        <w:shd w:val="clear" w:color="auto" w:fill="FFFFFF"/>
        <w:jc w:val="both"/>
        <w:rPr>
          <w:rFonts w:ascii="Times New Roman" w:hAnsi="Times New Roman"/>
          <w:b/>
          <w:i w:val="0"/>
          <w:sz w:val="22"/>
          <w:szCs w:val="22"/>
        </w:rPr>
      </w:pPr>
    </w:p>
    <w:p w:rsidR="00016AFC" w:rsidRPr="004D2EBD" w:rsidRDefault="00016AFC" w:rsidP="004D2EBD">
      <w:pPr>
        <w:shd w:val="clear" w:color="auto" w:fill="FFFFFF"/>
        <w:jc w:val="both"/>
        <w:rPr>
          <w:rFonts w:ascii="Times New Roman" w:hAnsi="Times New Roman"/>
          <w:b/>
          <w:i w:val="0"/>
          <w:sz w:val="22"/>
          <w:szCs w:val="22"/>
        </w:rPr>
      </w:pPr>
    </w:p>
    <w:p w:rsidR="00257BEE" w:rsidRPr="004D2EBD" w:rsidRDefault="00257BEE" w:rsidP="004D2EBD">
      <w:pPr>
        <w:shd w:val="clear" w:color="auto" w:fill="FFFFFF"/>
        <w:jc w:val="both"/>
        <w:rPr>
          <w:rFonts w:ascii="Times New Roman" w:hAnsi="Times New Roman"/>
          <w:b/>
          <w:i w:val="0"/>
          <w:sz w:val="22"/>
          <w:szCs w:val="22"/>
        </w:rPr>
      </w:pPr>
      <w:r w:rsidRPr="004D2EBD">
        <w:rPr>
          <w:rFonts w:ascii="Times New Roman" w:hAnsi="Times New Roman"/>
          <w:b/>
          <w:i w:val="0"/>
          <w:sz w:val="22"/>
          <w:szCs w:val="22"/>
        </w:rPr>
        <w:t xml:space="preserve">CERTIFICO: </w:t>
      </w:r>
      <w:r w:rsidRPr="004D2EBD">
        <w:rPr>
          <w:rFonts w:ascii="Times New Roman" w:hAnsi="Times New Roman"/>
          <w:i w:val="0"/>
          <w:sz w:val="22"/>
          <w:szCs w:val="22"/>
        </w:rPr>
        <w:t>Que, la</w:t>
      </w:r>
      <w:r w:rsidR="004D2EBD" w:rsidRPr="004D2EBD">
        <w:rPr>
          <w:rFonts w:ascii="Times New Roman" w:hAnsi="Times New Roman"/>
          <w:b/>
          <w:i w:val="0"/>
          <w:sz w:val="22"/>
          <w:szCs w:val="22"/>
        </w:rPr>
        <w:t xml:space="preserve"> </w:t>
      </w:r>
      <w:r w:rsidR="004D2EBD">
        <w:rPr>
          <w:rFonts w:ascii="Times New Roman" w:hAnsi="Times New Roman"/>
          <w:b/>
          <w:i w:val="0"/>
          <w:sz w:val="22"/>
          <w:szCs w:val="22"/>
        </w:rPr>
        <w:t>O</w:t>
      </w:r>
      <w:r w:rsidR="004D2EBD" w:rsidRPr="00F9675A">
        <w:rPr>
          <w:rFonts w:ascii="Times New Roman" w:hAnsi="Times New Roman"/>
          <w:b/>
          <w:i w:val="0"/>
          <w:sz w:val="22"/>
          <w:szCs w:val="22"/>
        </w:rPr>
        <w:t>RDENANZA</w:t>
      </w:r>
      <w:r w:rsidR="004D2EBD">
        <w:rPr>
          <w:rFonts w:ascii="Times New Roman" w:hAnsi="Times New Roman"/>
          <w:b/>
          <w:i w:val="0"/>
          <w:sz w:val="22"/>
          <w:szCs w:val="22"/>
        </w:rPr>
        <w:t xml:space="preserve"> </w:t>
      </w:r>
      <w:r w:rsidR="00DC366B">
        <w:rPr>
          <w:rFonts w:ascii="Times New Roman" w:hAnsi="Times New Roman"/>
          <w:b/>
          <w:i w:val="0"/>
          <w:sz w:val="22"/>
          <w:szCs w:val="22"/>
        </w:rPr>
        <w:t xml:space="preserve">SUSTITUTIVA </w:t>
      </w:r>
      <w:r w:rsidR="004D2EBD">
        <w:rPr>
          <w:rFonts w:ascii="Times New Roman" w:hAnsi="Times New Roman"/>
          <w:b/>
          <w:i w:val="0"/>
          <w:sz w:val="22"/>
          <w:szCs w:val="22"/>
        </w:rPr>
        <w:t>DE CREACIÓN Y FUNCIONAMIENTO DEL SISTEMA CANTONAL PARA LA PROTECCIÓN INTEGRAL DE DERECHOS DEL CANTÓN SAN PEDRO DE PELILEO</w:t>
      </w:r>
      <w:r w:rsidRPr="004D2EBD">
        <w:rPr>
          <w:rFonts w:ascii="Times New Roman" w:hAnsi="Times New Roman"/>
          <w:b/>
          <w:i w:val="0"/>
          <w:sz w:val="22"/>
          <w:szCs w:val="22"/>
        </w:rPr>
        <w:t xml:space="preserve">, </w:t>
      </w:r>
      <w:r w:rsidRPr="004D2EBD">
        <w:rPr>
          <w:rFonts w:ascii="Times New Roman" w:hAnsi="Times New Roman"/>
          <w:i w:val="0"/>
          <w:sz w:val="22"/>
          <w:szCs w:val="22"/>
        </w:rPr>
        <w:t xml:space="preserve">fue discutida y aprobada por el seno del Concejo Municipal del Cantón  San Pedro de Pelileo, en dos debates efectuados en la Sesión Ordinaria del día miércoles </w:t>
      </w:r>
      <w:r w:rsidR="00F06B12" w:rsidRPr="004D2EBD">
        <w:rPr>
          <w:rFonts w:ascii="Times New Roman" w:hAnsi="Times New Roman"/>
          <w:i w:val="0"/>
          <w:sz w:val="22"/>
          <w:szCs w:val="22"/>
        </w:rPr>
        <w:t xml:space="preserve">05 de </w:t>
      </w:r>
      <w:r w:rsidR="00016AFC" w:rsidRPr="004D2EBD">
        <w:rPr>
          <w:rFonts w:ascii="Times New Roman" w:hAnsi="Times New Roman"/>
          <w:i w:val="0"/>
          <w:sz w:val="22"/>
          <w:szCs w:val="22"/>
        </w:rPr>
        <w:t>diciembre</w:t>
      </w:r>
      <w:r w:rsidR="00F06B12" w:rsidRPr="004D2EBD">
        <w:rPr>
          <w:rFonts w:ascii="Times New Roman" w:hAnsi="Times New Roman"/>
          <w:i w:val="0"/>
          <w:sz w:val="22"/>
          <w:szCs w:val="22"/>
        </w:rPr>
        <w:t xml:space="preserve"> del 2018</w:t>
      </w:r>
      <w:r w:rsidRPr="004D2EBD">
        <w:rPr>
          <w:rFonts w:ascii="Times New Roman" w:hAnsi="Times New Roman"/>
          <w:i w:val="0"/>
          <w:sz w:val="22"/>
          <w:szCs w:val="22"/>
        </w:rPr>
        <w:t xml:space="preserve">; y Sesión Ordinaria del día miércoles </w:t>
      </w:r>
      <w:r w:rsidR="00F06B12" w:rsidRPr="004D2EBD">
        <w:rPr>
          <w:rFonts w:ascii="Times New Roman" w:hAnsi="Times New Roman"/>
          <w:i w:val="0"/>
          <w:sz w:val="22"/>
          <w:szCs w:val="22"/>
        </w:rPr>
        <w:t xml:space="preserve">12 de </w:t>
      </w:r>
      <w:r w:rsidR="00016AFC" w:rsidRPr="004D2EBD">
        <w:rPr>
          <w:rFonts w:ascii="Times New Roman" w:hAnsi="Times New Roman"/>
          <w:i w:val="0"/>
          <w:sz w:val="22"/>
          <w:szCs w:val="22"/>
        </w:rPr>
        <w:t>diciembre</w:t>
      </w:r>
      <w:r w:rsidR="00F06B12" w:rsidRPr="004D2EBD">
        <w:rPr>
          <w:rFonts w:ascii="Times New Roman" w:hAnsi="Times New Roman"/>
          <w:i w:val="0"/>
          <w:sz w:val="22"/>
          <w:szCs w:val="22"/>
        </w:rPr>
        <w:t xml:space="preserve"> del 2018</w:t>
      </w:r>
      <w:r w:rsidRPr="004D2EBD">
        <w:rPr>
          <w:rFonts w:ascii="Times New Roman" w:hAnsi="Times New Roman"/>
          <w:i w:val="0"/>
          <w:sz w:val="22"/>
          <w:szCs w:val="22"/>
        </w:rPr>
        <w:t>; conforme consta del Libro de Actas y Resoluciones de las Sesiones del Concejo Municipal del Cantón San Pedro de Pelileo.</w:t>
      </w:r>
    </w:p>
    <w:p w:rsidR="00257BEE" w:rsidRPr="004D2EBD" w:rsidRDefault="00257BEE" w:rsidP="004D2EBD">
      <w:pPr>
        <w:jc w:val="both"/>
        <w:rPr>
          <w:rFonts w:ascii="Times New Roman" w:hAnsi="Times New Roman"/>
          <w:b/>
          <w:i w:val="0"/>
          <w:sz w:val="22"/>
          <w:szCs w:val="22"/>
        </w:rPr>
      </w:pPr>
    </w:p>
    <w:p w:rsidR="00257BEE" w:rsidRPr="004D2EBD" w:rsidRDefault="00257BEE" w:rsidP="004D2EBD">
      <w:pPr>
        <w:jc w:val="both"/>
        <w:rPr>
          <w:rFonts w:ascii="Times New Roman" w:hAnsi="Times New Roman"/>
          <w:b/>
          <w:i w:val="0"/>
          <w:sz w:val="22"/>
          <w:szCs w:val="22"/>
        </w:rPr>
      </w:pPr>
    </w:p>
    <w:p w:rsidR="00016AFC" w:rsidRPr="004D2EBD" w:rsidRDefault="00016AFC" w:rsidP="004D2EBD">
      <w:pPr>
        <w:jc w:val="both"/>
        <w:rPr>
          <w:rFonts w:ascii="Times New Roman" w:hAnsi="Times New Roman"/>
          <w:b/>
          <w:i w:val="0"/>
          <w:sz w:val="22"/>
          <w:szCs w:val="22"/>
        </w:rPr>
      </w:pPr>
    </w:p>
    <w:p w:rsidR="00257BEE" w:rsidRPr="004D2EBD" w:rsidRDefault="00257BEE" w:rsidP="004D2EBD">
      <w:pPr>
        <w:jc w:val="both"/>
        <w:rPr>
          <w:rFonts w:ascii="Times New Roman" w:hAnsi="Times New Roman"/>
          <w:b/>
          <w:i w:val="0"/>
          <w:sz w:val="22"/>
          <w:szCs w:val="22"/>
        </w:rPr>
      </w:pPr>
    </w:p>
    <w:p w:rsidR="00257BEE" w:rsidRPr="004D2EBD" w:rsidRDefault="00257BEE" w:rsidP="004D2EBD">
      <w:pPr>
        <w:jc w:val="center"/>
        <w:rPr>
          <w:rFonts w:ascii="Times New Roman" w:hAnsi="Times New Roman"/>
          <w:i w:val="0"/>
          <w:sz w:val="22"/>
          <w:szCs w:val="22"/>
        </w:rPr>
      </w:pPr>
      <w:r w:rsidRPr="004D2EBD">
        <w:rPr>
          <w:rFonts w:ascii="Times New Roman" w:hAnsi="Times New Roman"/>
          <w:i w:val="0"/>
          <w:sz w:val="22"/>
          <w:szCs w:val="22"/>
        </w:rPr>
        <w:t>Abg. Pepita Bourgeat Flores</w:t>
      </w:r>
    </w:p>
    <w:p w:rsidR="00257BEE" w:rsidRPr="004D2EBD" w:rsidRDefault="00257BEE" w:rsidP="004D2EBD">
      <w:pPr>
        <w:jc w:val="center"/>
        <w:rPr>
          <w:rFonts w:ascii="Times New Roman" w:hAnsi="Times New Roman"/>
          <w:b/>
          <w:i w:val="0"/>
          <w:sz w:val="22"/>
          <w:szCs w:val="22"/>
        </w:rPr>
      </w:pPr>
      <w:r w:rsidRPr="004D2EBD">
        <w:rPr>
          <w:rFonts w:ascii="Times New Roman" w:hAnsi="Times New Roman"/>
          <w:b/>
          <w:i w:val="0"/>
          <w:sz w:val="22"/>
          <w:szCs w:val="22"/>
        </w:rPr>
        <w:t>SECRETARIA DEL</w:t>
      </w:r>
    </w:p>
    <w:p w:rsidR="00257BEE" w:rsidRPr="004D2EBD" w:rsidRDefault="00257BEE" w:rsidP="004D2EBD">
      <w:pPr>
        <w:jc w:val="center"/>
        <w:rPr>
          <w:rFonts w:ascii="Times New Roman" w:hAnsi="Times New Roman"/>
          <w:b/>
          <w:i w:val="0"/>
          <w:sz w:val="22"/>
          <w:szCs w:val="22"/>
        </w:rPr>
      </w:pPr>
      <w:r w:rsidRPr="004D2EBD">
        <w:rPr>
          <w:rFonts w:ascii="Times New Roman" w:hAnsi="Times New Roman"/>
          <w:b/>
          <w:i w:val="0"/>
          <w:sz w:val="22"/>
          <w:szCs w:val="22"/>
        </w:rPr>
        <w:t>CONCEJO MUNICIPAL</w:t>
      </w:r>
    </w:p>
    <w:p w:rsidR="00016AFC" w:rsidRPr="004D2EBD" w:rsidRDefault="00016AFC" w:rsidP="004D2EBD">
      <w:pPr>
        <w:jc w:val="both"/>
        <w:rPr>
          <w:rFonts w:ascii="Times New Roman" w:hAnsi="Times New Roman"/>
          <w:b/>
          <w:i w:val="0"/>
          <w:sz w:val="22"/>
          <w:szCs w:val="22"/>
        </w:rPr>
      </w:pPr>
    </w:p>
    <w:p w:rsidR="00016AFC" w:rsidRPr="004D2EBD" w:rsidRDefault="00016AFC" w:rsidP="004D2EBD">
      <w:pPr>
        <w:jc w:val="both"/>
        <w:rPr>
          <w:rFonts w:ascii="Times New Roman" w:hAnsi="Times New Roman"/>
          <w:b/>
          <w:i w:val="0"/>
          <w:sz w:val="22"/>
          <w:szCs w:val="22"/>
        </w:rPr>
      </w:pPr>
    </w:p>
    <w:p w:rsidR="00257BEE" w:rsidRPr="004D2EBD" w:rsidRDefault="00257BEE" w:rsidP="004D2EBD">
      <w:pPr>
        <w:jc w:val="both"/>
        <w:rPr>
          <w:rFonts w:ascii="Times New Roman" w:hAnsi="Times New Roman"/>
          <w:i w:val="0"/>
          <w:sz w:val="22"/>
          <w:szCs w:val="22"/>
        </w:rPr>
      </w:pPr>
      <w:r w:rsidRPr="004D2EBD">
        <w:rPr>
          <w:rFonts w:ascii="Times New Roman" w:hAnsi="Times New Roman"/>
          <w:b/>
          <w:i w:val="0"/>
          <w:sz w:val="22"/>
          <w:szCs w:val="22"/>
        </w:rPr>
        <w:t xml:space="preserve">SECRETARÍA DEL CONCEJO MUNICIPAL DEL CANTÓN SAN PEDRO DE PELILEO.- </w:t>
      </w:r>
      <w:r w:rsidRPr="004D2EBD">
        <w:rPr>
          <w:rFonts w:ascii="Times New Roman" w:hAnsi="Times New Roman"/>
          <w:i w:val="0"/>
          <w:sz w:val="22"/>
          <w:szCs w:val="22"/>
        </w:rPr>
        <w:t xml:space="preserve">Pelileo, jueves </w:t>
      </w:r>
      <w:r w:rsidR="00F06B12" w:rsidRPr="004D2EBD">
        <w:rPr>
          <w:rFonts w:ascii="Times New Roman" w:hAnsi="Times New Roman"/>
          <w:i w:val="0"/>
          <w:sz w:val="22"/>
          <w:szCs w:val="22"/>
        </w:rPr>
        <w:t xml:space="preserve">13 de </w:t>
      </w:r>
      <w:r w:rsidR="00016AFC" w:rsidRPr="004D2EBD">
        <w:rPr>
          <w:rFonts w:ascii="Times New Roman" w:hAnsi="Times New Roman"/>
          <w:i w:val="0"/>
          <w:sz w:val="22"/>
          <w:szCs w:val="22"/>
        </w:rPr>
        <w:t>diciembre</w:t>
      </w:r>
      <w:r w:rsidR="00F06B12" w:rsidRPr="004D2EBD">
        <w:rPr>
          <w:rFonts w:ascii="Times New Roman" w:hAnsi="Times New Roman"/>
          <w:i w:val="0"/>
          <w:sz w:val="22"/>
          <w:szCs w:val="22"/>
        </w:rPr>
        <w:t xml:space="preserve"> del 2018</w:t>
      </w:r>
      <w:r w:rsidRPr="004D2EBD">
        <w:rPr>
          <w:rFonts w:ascii="Times New Roman" w:hAnsi="Times New Roman"/>
          <w:i w:val="0"/>
          <w:sz w:val="22"/>
          <w:szCs w:val="22"/>
        </w:rPr>
        <w:t>.- Cumpliendo con lo dispuesto en el inciso tercero, del Artículo 322, del CÓDIGO ORGÁNICO DE ORGANIZACIÓN TERRITORIAL, AUTONOMÍA Y DESCENTRALIZACIÓN, remítase tres ejemplares de la</w:t>
      </w:r>
      <w:r w:rsidR="004D2EBD" w:rsidRPr="004D2EBD">
        <w:rPr>
          <w:rFonts w:ascii="Times New Roman" w:hAnsi="Times New Roman"/>
          <w:b/>
          <w:i w:val="0"/>
          <w:sz w:val="22"/>
          <w:szCs w:val="22"/>
        </w:rPr>
        <w:t xml:space="preserve"> </w:t>
      </w:r>
      <w:r w:rsidR="004D2EBD" w:rsidRPr="004D2EBD">
        <w:rPr>
          <w:rFonts w:ascii="Times New Roman" w:hAnsi="Times New Roman"/>
          <w:i w:val="0"/>
          <w:sz w:val="22"/>
          <w:szCs w:val="22"/>
        </w:rPr>
        <w:t xml:space="preserve">ORDENANZA </w:t>
      </w:r>
      <w:r w:rsidR="00DC366B">
        <w:rPr>
          <w:rFonts w:ascii="Times New Roman" w:hAnsi="Times New Roman"/>
          <w:i w:val="0"/>
          <w:sz w:val="22"/>
          <w:szCs w:val="22"/>
        </w:rPr>
        <w:t xml:space="preserve">SUSTITUTIVA </w:t>
      </w:r>
      <w:r w:rsidR="004D2EBD" w:rsidRPr="004D2EBD">
        <w:rPr>
          <w:rFonts w:ascii="Times New Roman" w:hAnsi="Times New Roman"/>
          <w:i w:val="0"/>
          <w:sz w:val="22"/>
          <w:szCs w:val="22"/>
        </w:rPr>
        <w:t>DE CREACIÓN Y FUNCIONAMIENTO DEL SISTEMA CANTONAL PARA LA PROTECCIÓN INTEGRAL DE DERECHOS DEL CANTÓN SAN PEDRO DE PELILEO</w:t>
      </w:r>
      <w:r w:rsidRPr="004D2EBD">
        <w:rPr>
          <w:rFonts w:ascii="Times New Roman" w:hAnsi="Times New Roman"/>
          <w:i w:val="0"/>
          <w:sz w:val="22"/>
          <w:szCs w:val="22"/>
        </w:rPr>
        <w:t>, para su sanción y promulgación.</w:t>
      </w:r>
    </w:p>
    <w:p w:rsidR="00257BEE" w:rsidRPr="004D2EBD" w:rsidRDefault="00257BEE" w:rsidP="004D2EBD">
      <w:pPr>
        <w:jc w:val="both"/>
        <w:rPr>
          <w:rFonts w:ascii="Times New Roman" w:hAnsi="Times New Roman"/>
          <w:i w:val="0"/>
          <w:sz w:val="22"/>
          <w:szCs w:val="22"/>
        </w:rPr>
      </w:pPr>
    </w:p>
    <w:p w:rsidR="00016AFC" w:rsidRPr="004D2EBD" w:rsidRDefault="00016AFC" w:rsidP="004D2EBD">
      <w:pPr>
        <w:jc w:val="both"/>
        <w:rPr>
          <w:rFonts w:ascii="Times New Roman" w:hAnsi="Times New Roman"/>
          <w:i w:val="0"/>
          <w:sz w:val="22"/>
          <w:szCs w:val="22"/>
        </w:rPr>
      </w:pPr>
    </w:p>
    <w:p w:rsidR="00257BEE" w:rsidRPr="004D2EBD" w:rsidRDefault="00257BEE" w:rsidP="004D2EBD">
      <w:pPr>
        <w:jc w:val="both"/>
        <w:rPr>
          <w:rFonts w:ascii="Times New Roman" w:hAnsi="Times New Roman"/>
          <w:i w:val="0"/>
          <w:sz w:val="22"/>
          <w:szCs w:val="22"/>
        </w:rPr>
      </w:pPr>
    </w:p>
    <w:p w:rsidR="00257BEE" w:rsidRPr="004D2EBD" w:rsidRDefault="00257BEE" w:rsidP="004D2EBD">
      <w:pPr>
        <w:jc w:val="center"/>
        <w:rPr>
          <w:rFonts w:ascii="Times New Roman" w:hAnsi="Times New Roman"/>
          <w:i w:val="0"/>
          <w:sz w:val="22"/>
          <w:szCs w:val="22"/>
        </w:rPr>
      </w:pPr>
      <w:r w:rsidRPr="004D2EBD">
        <w:rPr>
          <w:rFonts w:ascii="Times New Roman" w:hAnsi="Times New Roman"/>
          <w:i w:val="0"/>
          <w:sz w:val="22"/>
          <w:szCs w:val="22"/>
        </w:rPr>
        <w:t>Abg. Pepita Bourgeat Flores</w:t>
      </w:r>
    </w:p>
    <w:p w:rsidR="00257BEE" w:rsidRPr="004D2EBD" w:rsidRDefault="00257BEE" w:rsidP="004D2EBD">
      <w:pPr>
        <w:jc w:val="center"/>
        <w:rPr>
          <w:rFonts w:ascii="Times New Roman" w:hAnsi="Times New Roman"/>
          <w:b/>
          <w:i w:val="0"/>
          <w:sz w:val="22"/>
          <w:szCs w:val="22"/>
        </w:rPr>
      </w:pPr>
      <w:r w:rsidRPr="004D2EBD">
        <w:rPr>
          <w:rFonts w:ascii="Times New Roman" w:hAnsi="Times New Roman"/>
          <w:b/>
          <w:i w:val="0"/>
          <w:sz w:val="22"/>
          <w:szCs w:val="22"/>
        </w:rPr>
        <w:t>SECRETARIA DEL</w:t>
      </w:r>
    </w:p>
    <w:p w:rsidR="00257BEE" w:rsidRPr="004D2EBD" w:rsidRDefault="00257BEE" w:rsidP="004D2EBD">
      <w:pPr>
        <w:jc w:val="center"/>
        <w:rPr>
          <w:rFonts w:ascii="Times New Roman" w:hAnsi="Times New Roman"/>
          <w:b/>
          <w:i w:val="0"/>
          <w:sz w:val="22"/>
          <w:szCs w:val="22"/>
        </w:rPr>
      </w:pPr>
      <w:r w:rsidRPr="004D2EBD">
        <w:rPr>
          <w:rFonts w:ascii="Times New Roman" w:hAnsi="Times New Roman"/>
          <w:b/>
          <w:i w:val="0"/>
          <w:sz w:val="22"/>
          <w:szCs w:val="22"/>
        </w:rPr>
        <w:t>CONCEJO MUNICIPAL</w:t>
      </w:r>
    </w:p>
    <w:p w:rsidR="00257BEE" w:rsidRPr="004D2EBD" w:rsidRDefault="00257BEE" w:rsidP="004D2EBD">
      <w:pPr>
        <w:rPr>
          <w:rFonts w:ascii="Times New Roman" w:hAnsi="Times New Roman"/>
          <w:b/>
          <w:i w:val="0"/>
          <w:sz w:val="22"/>
          <w:szCs w:val="22"/>
        </w:rPr>
      </w:pPr>
    </w:p>
    <w:p w:rsidR="00016AFC" w:rsidRPr="004D2EBD" w:rsidRDefault="00016AFC" w:rsidP="004D2EBD">
      <w:pPr>
        <w:rPr>
          <w:rFonts w:ascii="Times New Roman" w:hAnsi="Times New Roman"/>
          <w:b/>
          <w:i w:val="0"/>
          <w:sz w:val="22"/>
          <w:szCs w:val="22"/>
        </w:rPr>
      </w:pPr>
    </w:p>
    <w:p w:rsidR="00257BEE" w:rsidRPr="004D2EBD" w:rsidRDefault="00257BEE" w:rsidP="004D2EBD">
      <w:pPr>
        <w:jc w:val="both"/>
        <w:rPr>
          <w:rFonts w:ascii="Times New Roman" w:hAnsi="Times New Roman"/>
          <w:i w:val="0"/>
          <w:sz w:val="22"/>
          <w:szCs w:val="22"/>
        </w:rPr>
      </w:pPr>
      <w:r w:rsidRPr="004D2EBD">
        <w:rPr>
          <w:rFonts w:ascii="Times New Roman" w:hAnsi="Times New Roman"/>
          <w:b/>
          <w:i w:val="0"/>
          <w:sz w:val="22"/>
          <w:szCs w:val="22"/>
        </w:rPr>
        <w:lastRenderedPageBreak/>
        <w:t xml:space="preserve">ALCALDÍA DEL GOBIERNO AUTÓNOMO DESCENTRALIZADO MUNICIPAL DEL CANTÓN SAN PEDRO DE PELILEO.- </w:t>
      </w:r>
      <w:r w:rsidRPr="004D2EBD">
        <w:rPr>
          <w:rFonts w:ascii="Times New Roman" w:hAnsi="Times New Roman"/>
          <w:i w:val="0"/>
          <w:sz w:val="22"/>
          <w:szCs w:val="22"/>
        </w:rPr>
        <w:t xml:space="preserve">Pelileo, viernes  </w:t>
      </w:r>
      <w:r w:rsidR="00F06B12" w:rsidRPr="004D2EBD">
        <w:rPr>
          <w:rFonts w:ascii="Times New Roman" w:hAnsi="Times New Roman"/>
          <w:i w:val="0"/>
          <w:sz w:val="22"/>
          <w:szCs w:val="22"/>
        </w:rPr>
        <w:t xml:space="preserve">14 de </w:t>
      </w:r>
      <w:r w:rsidR="00016AFC" w:rsidRPr="004D2EBD">
        <w:rPr>
          <w:rFonts w:ascii="Times New Roman" w:hAnsi="Times New Roman"/>
          <w:i w:val="0"/>
          <w:sz w:val="22"/>
          <w:szCs w:val="22"/>
        </w:rPr>
        <w:t>diciembre</w:t>
      </w:r>
      <w:r w:rsidR="00F06B12" w:rsidRPr="004D2EBD">
        <w:rPr>
          <w:rFonts w:ascii="Times New Roman" w:hAnsi="Times New Roman"/>
          <w:i w:val="0"/>
          <w:sz w:val="22"/>
          <w:szCs w:val="22"/>
        </w:rPr>
        <w:t xml:space="preserve"> del 2018</w:t>
      </w:r>
      <w:r w:rsidRPr="004D2EBD">
        <w:rPr>
          <w:rFonts w:ascii="Times New Roman" w:hAnsi="Times New Roman"/>
          <w:i w:val="0"/>
          <w:sz w:val="22"/>
          <w:szCs w:val="22"/>
        </w:rPr>
        <w:t>.-  Por estar acorde con el CÓDIGO ORGÁNICO DE ORGANIZACIÓN TERRITORIAL, AUTONOMÍA Y DESCENTRALIZACIÓN, en especial con el Artículo 322, sanciono favorablemente la</w:t>
      </w:r>
      <w:r w:rsidR="004D2EBD" w:rsidRPr="004D2EBD">
        <w:rPr>
          <w:rFonts w:ascii="Times New Roman" w:hAnsi="Times New Roman"/>
          <w:b/>
          <w:i w:val="0"/>
          <w:sz w:val="22"/>
          <w:szCs w:val="22"/>
        </w:rPr>
        <w:t xml:space="preserve"> </w:t>
      </w:r>
      <w:r w:rsidR="004D2EBD" w:rsidRPr="004D2EBD">
        <w:rPr>
          <w:rFonts w:ascii="Times New Roman" w:hAnsi="Times New Roman"/>
          <w:i w:val="0"/>
          <w:sz w:val="22"/>
          <w:szCs w:val="22"/>
        </w:rPr>
        <w:t xml:space="preserve">ORDENANZA </w:t>
      </w:r>
      <w:r w:rsidR="00DC366B">
        <w:rPr>
          <w:rFonts w:ascii="Times New Roman" w:hAnsi="Times New Roman"/>
          <w:i w:val="0"/>
          <w:sz w:val="22"/>
          <w:szCs w:val="22"/>
        </w:rPr>
        <w:t xml:space="preserve"> SUSTITUTIVA </w:t>
      </w:r>
      <w:r w:rsidR="004D2EBD" w:rsidRPr="004D2EBD">
        <w:rPr>
          <w:rFonts w:ascii="Times New Roman" w:hAnsi="Times New Roman"/>
          <w:i w:val="0"/>
          <w:sz w:val="22"/>
          <w:szCs w:val="22"/>
        </w:rPr>
        <w:t>DE CREACIÓN Y FUNCIONAMIENTO DEL SISTEMA CANTONAL PARA LA PROTECCIÓN INTEGRAL DE DERECHOS DEL CANTÓN SAN PEDRO DE PELILEO</w:t>
      </w:r>
      <w:r w:rsidRPr="004D2EBD">
        <w:rPr>
          <w:rFonts w:ascii="Times New Roman" w:hAnsi="Times New Roman"/>
          <w:i w:val="0"/>
          <w:sz w:val="22"/>
          <w:szCs w:val="22"/>
        </w:rPr>
        <w:t>, y dispongo su cumplimiento conforme lo determina dicho Código.</w:t>
      </w:r>
    </w:p>
    <w:p w:rsidR="00257BEE" w:rsidRPr="004D2EBD" w:rsidRDefault="00257BEE" w:rsidP="004D2EBD">
      <w:pPr>
        <w:jc w:val="both"/>
        <w:rPr>
          <w:rFonts w:ascii="Times New Roman" w:hAnsi="Times New Roman"/>
          <w:i w:val="0"/>
          <w:sz w:val="22"/>
          <w:szCs w:val="22"/>
        </w:rPr>
      </w:pPr>
    </w:p>
    <w:p w:rsidR="00016AFC" w:rsidRPr="004D2EBD" w:rsidRDefault="00016AFC" w:rsidP="004D2EBD">
      <w:pPr>
        <w:jc w:val="both"/>
        <w:rPr>
          <w:rFonts w:ascii="Times New Roman" w:hAnsi="Times New Roman"/>
          <w:i w:val="0"/>
          <w:sz w:val="22"/>
          <w:szCs w:val="22"/>
        </w:rPr>
      </w:pPr>
    </w:p>
    <w:p w:rsidR="00257BEE" w:rsidRPr="004D2EBD" w:rsidRDefault="00257BEE" w:rsidP="004D2EBD">
      <w:pPr>
        <w:jc w:val="both"/>
        <w:rPr>
          <w:rFonts w:ascii="Times New Roman" w:hAnsi="Times New Roman"/>
          <w:i w:val="0"/>
          <w:sz w:val="22"/>
          <w:szCs w:val="22"/>
        </w:rPr>
      </w:pPr>
    </w:p>
    <w:p w:rsidR="00257BEE" w:rsidRPr="004D2EBD" w:rsidRDefault="00257BEE" w:rsidP="004D2EBD">
      <w:pPr>
        <w:jc w:val="center"/>
        <w:rPr>
          <w:rFonts w:ascii="Times New Roman" w:hAnsi="Times New Roman"/>
          <w:i w:val="0"/>
          <w:sz w:val="22"/>
          <w:szCs w:val="22"/>
        </w:rPr>
      </w:pPr>
    </w:p>
    <w:p w:rsidR="00257BEE" w:rsidRPr="004D2EBD" w:rsidRDefault="00016AFC" w:rsidP="004D2EBD">
      <w:pPr>
        <w:jc w:val="center"/>
        <w:rPr>
          <w:rFonts w:ascii="Times New Roman" w:hAnsi="Times New Roman"/>
          <w:i w:val="0"/>
          <w:sz w:val="22"/>
          <w:szCs w:val="22"/>
        </w:rPr>
      </w:pPr>
      <w:r w:rsidRPr="004D2EBD">
        <w:rPr>
          <w:rFonts w:ascii="Times New Roman" w:hAnsi="Times New Roman"/>
          <w:i w:val="0"/>
          <w:sz w:val="22"/>
          <w:szCs w:val="22"/>
        </w:rPr>
        <w:t>Dr. Manuel Caizabanda Jerez</w:t>
      </w:r>
    </w:p>
    <w:p w:rsidR="00257BEE" w:rsidRPr="004D2EBD" w:rsidRDefault="00016AFC" w:rsidP="004D2EBD">
      <w:pPr>
        <w:jc w:val="center"/>
        <w:rPr>
          <w:rFonts w:ascii="Times New Roman" w:hAnsi="Times New Roman"/>
          <w:b/>
          <w:i w:val="0"/>
          <w:sz w:val="22"/>
          <w:szCs w:val="22"/>
        </w:rPr>
      </w:pPr>
      <w:r w:rsidRPr="004D2EBD">
        <w:rPr>
          <w:rFonts w:ascii="Times New Roman" w:hAnsi="Times New Roman"/>
          <w:b/>
          <w:i w:val="0"/>
          <w:sz w:val="22"/>
          <w:szCs w:val="22"/>
        </w:rPr>
        <w:t>ALCALDE</w:t>
      </w:r>
      <w:r w:rsidR="00F06B12" w:rsidRPr="004D2EBD">
        <w:rPr>
          <w:rFonts w:ascii="Times New Roman" w:hAnsi="Times New Roman"/>
          <w:b/>
          <w:i w:val="0"/>
          <w:sz w:val="22"/>
          <w:szCs w:val="22"/>
        </w:rPr>
        <w:t xml:space="preserve"> </w:t>
      </w:r>
      <w:r w:rsidR="00257BEE" w:rsidRPr="004D2EBD">
        <w:rPr>
          <w:rFonts w:ascii="Times New Roman" w:hAnsi="Times New Roman"/>
          <w:b/>
          <w:i w:val="0"/>
          <w:sz w:val="22"/>
          <w:szCs w:val="22"/>
        </w:rPr>
        <w:t>DEL CANTÓN</w:t>
      </w:r>
    </w:p>
    <w:p w:rsidR="00257BEE" w:rsidRPr="004D2EBD" w:rsidRDefault="00257BEE" w:rsidP="004D2EBD">
      <w:pPr>
        <w:jc w:val="center"/>
        <w:rPr>
          <w:rFonts w:ascii="Times New Roman" w:hAnsi="Times New Roman"/>
          <w:b/>
          <w:i w:val="0"/>
          <w:sz w:val="22"/>
          <w:szCs w:val="22"/>
        </w:rPr>
      </w:pPr>
      <w:r w:rsidRPr="004D2EBD">
        <w:rPr>
          <w:rFonts w:ascii="Times New Roman" w:hAnsi="Times New Roman"/>
          <w:b/>
          <w:i w:val="0"/>
          <w:sz w:val="22"/>
          <w:szCs w:val="22"/>
        </w:rPr>
        <w:t>SAN PEDRO DE PELILEO</w:t>
      </w:r>
    </w:p>
    <w:p w:rsidR="00257BEE" w:rsidRPr="004D2EBD" w:rsidRDefault="00257BEE" w:rsidP="004D2EBD">
      <w:pPr>
        <w:jc w:val="both"/>
        <w:rPr>
          <w:rFonts w:ascii="Times New Roman" w:hAnsi="Times New Roman"/>
          <w:i w:val="0"/>
          <w:sz w:val="22"/>
          <w:szCs w:val="22"/>
        </w:rPr>
      </w:pPr>
    </w:p>
    <w:p w:rsidR="00016AFC" w:rsidRPr="004D2EBD" w:rsidRDefault="00016AFC" w:rsidP="004D2EBD">
      <w:pPr>
        <w:jc w:val="both"/>
        <w:rPr>
          <w:rFonts w:ascii="Times New Roman" w:hAnsi="Times New Roman"/>
          <w:i w:val="0"/>
          <w:sz w:val="22"/>
          <w:szCs w:val="22"/>
        </w:rPr>
      </w:pPr>
    </w:p>
    <w:p w:rsidR="00257BEE" w:rsidRPr="004D2EBD" w:rsidRDefault="00257BEE" w:rsidP="004D2EBD">
      <w:pPr>
        <w:jc w:val="both"/>
        <w:rPr>
          <w:rFonts w:ascii="Times New Roman" w:hAnsi="Times New Roman"/>
          <w:bCs/>
          <w:i w:val="0"/>
          <w:iCs/>
          <w:sz w:val="22"/>
          <w:szCs w:val="22"/>
        </w:rPr>
      </w:pPr>
      <w:r w:rsidRPr="004D2EBD">
        <w:rPr>
          <w:rFonts w:ascii="Times New Roman" w:hAnsi="Times New Roman"/>
          <w:b/>
          <w:i w:val="0"/>
          <w:sz w:val="22"/>
          <w:szCs w:val="22"/>
        </w:rPr>
        <w:t xml:space="preserve">CERTIFICO: </w:t>
      </w:r>
      <w:r w:rsidRPr="004D2EBD">
        <w:rPr>
          <w:rFonts w:ascii="Times New Roman" w:hAnsi="Times New Roman"/>
          <w:i w:val="0"/>
          <w:sz w:val="22"/>
          <w:szCs w:val="22"/>
        </w:rPr>
        <w:t>Que el Señor Dr.</w:t>
      </w:r>
      <w:r w:rsidR="00F06B12" w:rsidRPr="004D2EBD">
        <w:rPr>
          <w:rFonts w:ascii="Times New Roman" w:hAnsi="Times New Roman"/>
          <w:i w:val="0"/>
          <w:sz w:val="22"/>
          <w:szCs w:val="22"/>
        </w:rPr>
        <w:t xml:space="preserve"> </w:t>
      </w:r>
      <w:r w:rsidR="00016AFC" w:rsidRPr="004D2EBD">
        <w:rPr>
          <w:rFonts w:ascii="Times New Roman" w:hAnsi="Times New Roman"/>
          <w:i w:val="0"/>
          <w:sz w:val="22"/>
          <w:szCs w:val="22"/>
        </w:rPr>
        <w:t>Manuel Caizabanda Jerez</w:t>
      </w:r>
      <w:r w:rsidRPr="004D2EBD">
        <w:rPr>
          <w:rFonts w:ascii="Times New Roman" w:hAnsi="Times New Roman"/>
          <w:i w:val="0"/>
          <w:sz w:val="22"/>
          <w:szCs w:val="22"/>
        </w:rPr>
        <w:t>, en su calidad de ALCALDE</w:t>
      </w:r>
      <w:r w:rsidR="00843315" w:rsidRPr="004D2EBD">
        <w:rPr>
          <w:rFonts w:ascii="Times New Roman" w:hAnsi="Times New Roman"/>
          <w:i w:val="0"/>
          <w:sz w:val="22"/>
          <w:szCs w:val="22"/>
        </w:rPr>
        <w:t xml:space="preserve"> </w:t>
      </w:r>
      <w:r w:rsidRPr="004D2EBD">
        <w:rPr>
          <w:rFonts w:ascii="Times New Roman" w:hAnsi="Times New Roman"/>
          <w:i w:val="0"/>
          <w:sz w:val="22"/>
          <w:szCs w:val="22"/>
        </w:rPr>
        <w:t>DEL GOBIERNO AUTÓNOMO DESCENTRALIZADO MUNICIPAL DEL CANTÓN SAN PEDRO DE PELILEO, firmó y sancionó la</w:t>
      </w:r>
      <w:r w:rsidR="004D2EBD" w:rsidRPr="004D2EBD">
        <w:rPr>
          <w:rFonts w:ascii="Times New Roman" w:hAnsi="Times New Roman"/>
          <w:b/>
          <w:i w:val="0"/>
          <w:sz w:val="22"/>
          <w:szCs w:val="22"/>
        </w:rPr>
        <w:t xml:space="preserve"> </w:t>
      </w:r>
      <w:r w:rsidR="004D2EBD" w:rsidRPr="004D2EBD">
        <w:rPr>
          <w:rFonts w:ascii="Times New Roman" w:hAnsi="Times New Roman"/>
          <w:i w:val="0"/>
          <w:sz w:val="22"/>
          <w:szCs w:val="22"/>
        </w:rPr>
        <w:t xml:space="preserve">ORDENANZA </w:t>
      </w:r>
      <w:r w:rsidR="00DC366B">
        <w:rPr>
          <w:rFonts w:ascii="Times New Roman" w:hAnsi="Times New Roman"/>
          <w:i w:val="0"/>
          <w:sz w:val="22"/>
          <w:szCs w:val="22"/>
        </w:rPr>
        <w:t xml:space="preserve">SUSTITUTIVA </w:t>
      </w:r>
      <w:r w:rsidR="004D2EBD" w:rsidRPr="004D2EBD">
        <w:rPr>
          <w:rFonts w:ascii="Times New Roman" w:hAnsi="Times New Roman"/>
          <w:i w:val="0"/>
          <w:sz w:val="22"/>
          <w:szCs w:val="22"/>
        </w:rPr>
        <w:t>DE CREACIÓN Y FUNCIONAMIENTO DEL SISTEMA CANTONAL PARA LA PROTECCIÓN INTEGRAL DE DERECHOS DEL CANTÓN SAN PEDRO DE PELILEO</w:t>
      </w:r>
      <w:r w:rsidRPr="004D2EBD">
        <w:rPr>
          <w:rFonts w:ascii="Times New Roman" w:hAnsi="Times New Roman"/>
          <w:bCs/>
          <w:i w:val="0"/>
          <w:iCs/>
          <w:sz w:val="22"/>
          <w:szCs w:val="22"/>
        </w:rPr>
        <w:t xml:space="preserve">, a los </w:t>
      </w:r>
      <w:r w:rsidR="00843315" w:rsidRPr="004D2EBD">
        <w:rPr>
          <w:rFonts w:ascii="Times New Roman" w:hAnsi="Times New Roman"/>
          <w:bCs/>
          <w:i w:val="0"/>
          <w:iCs/>
          <w:sz w:val="22"/>
          <w:szCs w:val="22"/>
        </w:rPr>
        <w:t xml:space="preserve">14 </w:t>
      </w:r>
      <w:r w:rsidRPr="004D2EBD">
        <w:rPr>
          <w:rFonts w:ascii="Times New Roman" w:hAnsi="Times New Roman"/>
          <w:bCs/>
          <w:i w:val="0"/>
          <w:iCs/>
          <w:sz w:val="22"/>
          <w:szCs w:val="22"/>
        </w:rPr>
        <w:t xml:space="preserve">días del mes de </w:t>
      </w:r>
      <w:r w:rsidR="00016AFC" w:rsidRPr="004D2EBD">
        <w:rPr>
          <w:rFonts w:ascii="Times New Roman" w:hAnsi="Times New Roman"/>
          <w:bCs/>
          <w:i w:val="0"/>
          <w:iCs/>
          <w:sz w:val="22"/>
          <w:szCs w:val="22"/>
        </w:rPr>
        <w:t>diciembre del</w:t>
      </w:r>
      <w:r w:rsidR="00843315" w:rsidRPr="004D2EBD">
        <w:rPr>
          <w:rFonts w:ascii="Times New Roman" w:hAnsi="Times New Roman"/>
          <w:bCs/>
          <w:i w:val="0"/>
          <w:iCs/>
          <w:sz w:val="22"/>
          <w:szCs w:val="22"/>
        </w:rPr>
        <w:t xml:space="preserve"> 2018</w:t>
      </w:r>
      <w:r w:rsidRPr="004D2EBD">
        <w:rPr>
          <w:rFonts w:ascii="Times New Roman" w:hAnsi="Times New Roman"/>
          <w:bCs/>
          <w:i w:val="0"/>
          <w:iCs/>
          <w:sz w:val="22"/>
          <w:szCs w:val="22"/>
        </w:rPr>
        <w:t>.</w:t>
      </w:r>
    </w:p>
    <w:p w:rsidR="00257BEE" w:rsidRPr="004D2EBD" w:rsidRDefault="00257BEE" w:rsidP="004D2EBD">
      <w:pPr>
        <w:jc w:val="both"/>
        <w:rPr>
          <w:rFonts w:ascii="Times New Roman" w:hAnsi="Times New Roman"/>
          <w:bCs/>
          <w:i w:val="0"/>
          <w:iCs/>
          <w:sz w:val="22"/>
          <w:szCs w:val="22"/>
        </w:rPr>
      </w:pPr>
    </w:p>
    <w:p w:rsidR="00257BEE" w:rsidRPr="004D2EBD" w:rsidRDefault="00257BEE" w:rsidP="004D2EBD">
      <w:pPr>
        <w:jc w:val="both"/>
        <w:rPr>
          <w:rFonts w:ascii="Times New Roman" w:hAnsi="Times New Roman"/>
          <w:bCs/>
          <w:i w:val="0"/>
          <w:iCs/>
          <w:sz w:val="22"/>
          <w:szCs w:val="22"/>
        </w:rPr>
      </w:pPr>
    </w:p>
    <w:p w:rsidR="00257BEE" w:rsidRPr="004D2EBD" w:rsidRDefault="00257BEE" w:rsidP="004D2EBD">
      <w:pPr>
        <w:jc w:val="both"/>
        <w:rPr>
          <w:rFonts w:ascii="Times New Roman" w:hAnsi="Times New Roman"/>
          <w:bCs/>
          <w:i w:val="0"/>
          <w:iCs/>
          <w:sz w:val="22"/>
          <w:szCs w:val="22"/>
        </w:rPr>
      </w:pPr>
    </w:p>
    <w:p w:rsidR="00257BEE" w:rsidRPr="004D2EBD" w:rsidRDefault="00257BEE" w:rsidP="004D2EBD">
      <w:pPr>
        <w:jc w:val="both"/>
        <w:rPr>
          <w:rFonts w:ascii="Times New Roman" w:hAnsi="Times New Roman"/>
          <w:i w:val="0"/>
          <w:sz w:val="22"/>
          <w:szCs w:val="22"/>
        </w:rPr>
      </w:pPr>
    </w:p>
    <w:p w:rsidR="00257BEE" w:rsidRPr="004D2EBD" w:rsidRDefault="00257BEE" w:rsidP="004D2EBD">
      <w:pPr>
        <w:jc w:val="center"/>
        <w:rPr>
          <w:rFonts w:ascii="Times New Roman" w:hAnsi="Times New Roman"/>
          <w:i w:val="0"/>
          <w:sz w:val="22"/>
          <w:szCs w:val="22"/>
        </w:rPr>
      </w:pPr>
      <w:r w:rsidRPr="004D2EBD">
        <w:rPr>
          <w:rFonts w:ascii="Times New Roman" w:hAnsi="Times New Roman"/>
          <w:i w:val="0"/>
          <w:sz w:val="22"/>
          <w:szCs w:val="22"/>
        </w:rPr>
        <w:t>Abg. Pepita Bourgeat Flores</w:t>
      </w:r>
    </w:p>
    <w:p w:rsidR="00257BEE" w:rsidRPr="004D2EBD" w:rsidRDefault="00257BEE" w:rsidP="004D2EBD">
      <w:pPr>
        <w:jc w:val="center"/>
        <w:rPr>
          <w:rFonts w:ascii="Times New Roman" w:hAnsi="Times New Roman"/>
          <w:b/>
          <w:i w:val="0"/>
          <w:sz w:val="22"/>
          <w:szCs w:val="22"/>
        </w:rPr>
      </w:pPr>
      <w:r w:rsidRPr="004D2EBD">
        <w:rPr>
          <w:rFonts w:ascii="Times New Roman" w:hAnsi="Times New Roman"/>
          <w:b/>
          <w:i w:val="0"/>
          <w:sz w:val="22"/>
          <w:szCs w:val="22"/>
        </w:rPr>
        <w:t>SECRETARIA DEL</w:t>
      </w:r>
    </w:p>
    <w:p w:rsidR="007F4A97" w:rsidRPr="004D2EBD" w:rsidRDefault="00257BEE" w:rsidP="004D2EBD">
      <w:pPr>
        <w:jc w:val="center"/>
        <w:rPr>
          <w:rFonts w:ascii="Times New Roman" w:hAnsi="Times New Roman"/>
          <w:b/>
          <w:i w:val="0"/>
          <w:sz w:val="22"/>
          <w:szCs w:val="22"/>
        </w:rPr>
      </w:pPr>
      <w:r w:rsidRPr="004D2EBD">
        <w:rPr>
          <w:rFonts w:ascii="Times New Roman" w:hAnsi="Times New Roman"/>
          <w:b/>
          <w:i w:val="0"/>
          <w:sz w:val="22"/>
          <w:szCs w:val="22"/>
        </w:rPr>
        <w:t>CONCEJO MUNICIPAL</w:t>
      </w:r>
    </w:p>
    <w:sectPr w:rsidR="007F4A97" w:rsidRPr="004D2EBD" w:rsidSect="00957C15">
      <w:headerReference w:type="default" r:id="rId9"/>
      <w:footerReference w:type="default" r:id="rId10"/>
      <w:pgSz w:w="11906" w:h="16838"/>
      <w:pgMar w:top="1418" w:right="1701" w:bottom="1134" w:left="2268" w:header="851" w:footer="13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5D7" w:rsidRDefault="007F35D7" w:rsidP="00F64CBE">
      <w:r>
        <w:separator/>
      </w:r>
    </w:p>
  </w:endnote>
  <w:endnote w:type="continuationSeparator" w:id="0">
    <w:p w:rsidR="007F35D7" w:rsidRDefault="007F35D7" w:rsidP="00F64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opperplate Gothic Bold">
    <w:panose1 w:val="020E0705020206020404"/>
    <w:charset w:val="00"/>
    <w:family w:val="swiss"/>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489885"/>
      <w:docPartObj>
        <w:docPartGallery w:val="Page Numbers (Bottom of Page)"/>
        <w:docPartUnique/>
      </w:docPartObj>
    </w:sdtPr>
    <w:sdtEndPr/>
    <w:sdtContent>
      <w:p w:rsidR="002636C2" w:rsidRDefault="00D440E2">
        <w:pPr>
          <w:pStyle w:val="Piedepgina"/>
          <w:jc w:val="right"/>
        </w:pPr>
        <w:r>
          <w:fldChar w:fldCharType="begin"/>
        </w:r>
        <w:r>
          <w:instrText>PAGE   \* MERGEFORMAT</w:instrText>
        </w:r>
        <w:r>
          <w:fldChar w:fldCharType="separate"/>
        </w:r>
        <w:r w:rsidR="006021ED">
          <w:rPr>
            <w:noProof/>
          </w:rPr>
          <w:t>13</w:t>
        </w:r>
        <w:r>
          <w:rPr>
            <w:noProof/>
          </w:rPr>
          <w:fldChar w:fldCharType="end"/>
        </w:r>
      </w:p>
    </w:sdtContent>
  </w:sdt>
  <w:p w:rsidR="002636C2" w:rsidRDefault="002636C2" w:rsidP="008B1C91">
    <w:pPr>
      <w:pStyle w:val="Piedepgina"/>
      <w:jc w:val="center"/>
      <w:rPr>
        <w:b/>
        <w:sz w:val="16"/>
        <w:szCs w:val="16"/>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5D7" w:rsidRDefault="007F35D7" w:rsidP="00F64CBE">
      <w:r>
        <w:separator/>
      </w:r>
    </w:p>
  </w:footnote>
  <w:footnote w:type="continuationSeparator" w:id="0">
    <w:p w:rsidR="007F35D7" w:rsidRDefault="007F35D7" w:rsidP="00F64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6C2" w:rsidRDefault="007F35D7" w:rsidP="008B1C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92.65pt;margin-top:-2.9pt;width:359.95pt;height:25.6pt;z-index:251661312" fillcolor="black">
          <v:shadow color="#868686"/>
          <v:textpath style="font-family:&quot;Felix Titling&quot;;font-size:12pt;v-text-kern:t" trim="t" fitpath="t" string="GOBIERNO AUTÓNOMO DESCENTRALIZADO MUNICIPAL &#10;DEL CANTÓN SAN PEDRO DE PELILEO&#10;"/>
        </v:shape>
      </w:pict>
    </w:r>
    <w:r w:rsidR="008D5223">
      <w:rPr>
        <w:noProof/>
        <w:lang w:val="es-EC" w:eastAsia="es-EC"/>
      </w:rPr>
      <mc:AlternateContent>
        <mc:Choice Requires="wps">
          <w:drawing>
            <wp:anchor distT="0" distB="0" distL="114300" distR="114300" simplePos="0" relativeHeight="251662336" behindDoc="0" locked="0" layoutInCell="1" allowOverlap="1">
              <wp:simplePos x="0" y="0"/>
              <wp:positionH relativeFrom="column">
                <wp:posOffset>1111250</wp:posOffset>
              </wp:positionH>
              <wp:positionV relativeFrom="paragraph">
                <wp:posOffset>288290</wp:posOffset>
              </wp:positionV>
              <wp:extent cx="4457700" cy="548640"/>
              <wp:effectExtent l="0" t="2540" r="317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6C2" w:rsidRPr="00B53497" w:rsidRDefault="002636C2" w:rsidP="008B1C91">
                          <w:pPr>
                            <w:pStyle w:val="Ttulo3"/>
                            <w:rPr>
                              <w:rFonts w:ascii="Poor Richard" w:hAnsi="Poor Richard"/>
                              <w:b w:val="0"/>
                              <w:i w:val="0"/>
                              <w:sz w:val="24"/>
                              <w:szCs w:val="24"/>
                            </w:rPr>
                          </w:pPr>
                          <w:r w:rsidRPr="00B53497">
                            <w:rPr>
                              <w:rFonts w:ascii="Poor Richard" w:hAnsi="Poor Richard"/>
                              <w:b w:val="0"/>
                              <w:i w:val="0"/>
                              <w:sz w:val="24"/>
                              <w:szCs w:val="24"/>
                            </w:rPr>
                            <w:t>ALCALDÍA</w:t>
                          </w:r>
                        </w:p>
                        <w:p w:rsidR="002636C2" w:rsidRPr="00FF4D61" w:rsidRDefault="002636C2" w:rsidP="008B1C91">
                          <w:pPr>
                            <w:pStyle w:val="Ttulo9"/>
                            <w:rPr>
                              <w:rFonts w:ascii="Poor Richard" w:hAnsi="Poor Richard"/>
                              <w:i w:val="0"/>
                              <w:sz w:val="16"/>
                              <w:szCs w:val="16"/>
                            </w:rPr>
                          </w:pPr>
                          <w:r w:rsidRPr="00FF4D61">
                            <w:rPr>
                              <w:rFonts w:ascii="Poor Richard" w:hAnsi="Poor Richard"/>
                              <w:i w:val="0"/>
                              <w:sz w:val="16"/>
                              <w:szCs w:val="16"/>
                            </w:rPr>
                            <w:t xml:space="preserve">Telf.  03  2871121 /2871125 </w:t>
                          </w:r>
                          <w:r>
                            <w:rPr>
                              <w:rFonts w:ascii="Poor Richard" w:hAnsi="Poor Richard"/>
                              <w:i w:val="0"/>
                              <w:sz w:val="16"/>
                              <w:szCs w:val="16"/>
                            </w:rPr>
                            <w:t>Ext 118</w:t>
                          </w:r>
                          <w:r w:rsidRPr="00FF4D61">
                            <w:rPr>
                              <w:rFonts w:ascii="Poor Richard" w:hAnsi="Poor Richard"/>
                              <w:i w:val="0"/>
                              <w:sz w:val="16"/>
                              <w:szCs w:val="16"/>
                            </w:rPr>
                            <w:t xml:space="preserve"> Fax. (03) 2871207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87.5pt;margin-top:22.7pt;width:351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Gf8tg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" filled="f" stroked="f">
              <v:textbox>
                <w:txbxContent>
                  <w:p w:rsidR="002636C2" w:rsidRPr="00B53497" w:rsidRDefault="002636C2" w:rsidP="008B1C91">
                    <w:pPr>
                      <w:pStyle w:val="Ttulo3"/>
                      <w:rPr>
                        <w:rFonts w:ascii="Poor Richard" w:hAnsi="Poor Richard"/>
                        <w:b w:val="0"/>
                        <w:i w:val="0"/>
                        <w:sz w:val="24"/>
                        <w:szCs w:val="24"/>
                      </w:rPr>
                    </w:pPr>
                    <w:r w:rsidRPr="00B53497">
                      <w:rPr>
                        <w:rFonts w:ascii="Poor Richard" w:hAnsi="Poor Richard"/>
                        <w:b w:val="0"/>
                        <w:i w:val="0"/>
                        <w:sz w:val="24"/>
                        <w:szCs w:val="24"/>
                      </w:rPr>
                      <w:t>ALCALDÍA</w:t>
                    </w:r>
                  </w:p>
                  <w:p w:rsidR="002636C2" w:rsidRPr="00FF4D61" w:rsidRDefault="002636C2" w:rsidP="008B1C91">
                    <w:pPr>
                      <w:pStyle w:val="Ttulo9"/>
                      <w:rPr>
                        <w:rFonts w:ascii="Poor Richard" w:hAnsi="Poor Richard"/>
                        <w:i w:val="0"/>
                        <w:sz w:val="16"/>
                        <w:szCs w:val="16"/>
                      </w:rPr>
                    </w:pPr>
                    <w:r w:rsidRPr="00FF4D61">
                      <w:rPr>
                        <w:rFonts w:ascii="Poor Richard" w:hAnsi="Poor Richard"/>
                        <w:i w:val="0"/>
                        <w:sz w:val="16"/>
                        <w:szCs w:val="16"/>
                      </w:rPr>
                      <w:t xml:space="preserve">Telf.  03  2871121 /2871125 </w:t>
                    </w:r>
                    <w:r>
                      <w:rPr>
                        <w:rFonts w:ascii="Poor Richard" w:hAnsi="Poor Richard"/>
                        <w:i w:val="0"/>
                        <w:sz w:val="16"/>
                        <w:szCs w:val="16"/>
                      </w:rPr>
                      <w:t>Ext 118</w:t>
                    </w:r>
                    <w:r w:rsidRPr="00FF4D61">
                      <w:rPr>
                        <w:rFonts w:ascii="Poor Richard" w:hAnsi="Poor Richard"/>
                        <w:i w:val="0"/>
                        <w:sz w:val="16"/>
                        <w:szCs w:val="16"/>
                      </w:rPr>
                      <w:t xml:space="preserve"> Fax. (03) 2871207 </w:t>
                    </w:r>
                  </w:p>
                </w:txbxContent>
              </v:textbox>
            </v:shape>
          </w:pict>
        </mc:Fallback>
      </mc:AlternateContent>
    </w:r>
    <w:r w:rsidR="002636C2">
      <w:rPr>
        <w:noProof/>
        <w:lang w:val="es-EC" w:eastAsia="es-EC"/>
      </w:rPr>
      <w:drawing>
        <wp:inline distT="0" distB="0" distL="0" distR="0" wp14:anchorId="05B8B721" wp14:editId="1A560EDC">
          <wp:extent cx="994410" cy="800100"/>
          <wp:effectExtent l="19050" t="0" r="0" b="0"/>
          <wp:docPr id="1" name="Imagen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srcRect/>
                  <a:stretch>
                    <a:fillRect/>
                  </a:stretch>
                </pic:blipFill>
                <pic:spPr bwMode="auto">
                  <a:xfrm>
                    <a:off x="0" y="0"/>
                    <a:ext cx="994410" cy="800100"/>
                  </a:xfrm>
                  <a:prstGeom prst="rect">
                    <a:avLst/>
                  </a:prstGeom>
                  <a:noFill/>
                  <a:ln w="9525">
                    <a:noFill/>
                    <a:miter lim="800000"/>
                    <a:headEnd/>
                    <a:tailEnd/>
                  </a:ln>
                </pic:spPr>
              </pic:pic>
            </a:graphicData>
          </a:graphic>
        </wp:inline>
      </w:drawing>
    </w:r>
  </w:p>
  <w:p w:rsidR="002636C2" w:rsidRDefault="008D5223">
    <w:pPr>
      <w:pStyle w:val="Encabezado"/>
    </w:pPr>
    <w:r>
      <w:rPr>
        <w:noProof/>
        <w:sz w:val="20"/>
        <w:lang w:val="es-EC" w:eastAsia="es-EC"/>
      </w:rPr>
      <mc:AlternateContent>
        <mc:Choice Requires="wps">
          <w:drawing>
            <wp:anchor distT="0" distB="0" distL="114300" distR="114300" simplePos="0" relativeHeight="251660288" behindDoc="0" locked="0" layoutInCell="1" allowOverlap="1">
              <wp:simplePos x="0" y="0"/>
              <wp:positionH relativeFrom="column">
                <wp:posOffset>-344805</wp:posOffset>
              </wp:positionH>
              <wp:positionV relativeFrom="paragraph">
                <wp:posOffset>34290</wp:posOffset>
              </wp:positionV>
              <wp:extent cx="6261735" cy="0"/>
              <wp:effectExtent l="26670" t="24765" r="26670" b="2286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7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5pt,2.7pt" to="465.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" strokeweight="3pt">
              <v:stroke linestyle="thinTh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2D2A0DE6"/>
    <w:name w:val="WW8Num8"/>
    <w:lvl w:ilvl="0">
      <w:start w:val="1"/>
      <w:numFmt w:val="lowerLetter"/>
      <w:lvlText w:val="%1)"/>
      <w:lvlJc w:val="left"/>
      <w:pPr>
        <w:tabs>
          <w:tab w:val="num" w:pos="0"/>
        </w:tabs>
        <w:ind w:left="720" w:hanging="360"/>
      </w:pPr>
      <w:rPr>
        <w:rFonts w:ascii="Calibri" w:eastAsia="Times New Roman" w:hAnsi="Calibri"/>
      </w:rPr>
    </w:lvl>
  </w:abstractNum>
  <w:abstractNum w:abstractNumId="1">
    <w:nsid w:val="00BD0736"/>
    <w:multiLevelType w:val="hybridMultilevel"/>
    <w:tmpl w:val="AE96495C"/>
    <w:lvl w:ilvl="0" w:tplc="E17044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5CC1A26"/>
    <w:multiLevelType w:val="hybridMultilevel"/>
    <w:tmpl w:val="BA003B2E"/>
    <w:lvl w:ilvl="0" w:tplc="300A000F">
      <w:start w:val="1"/>
      <w:numFmt w:val="decimal"/>
      <w:lvlText w:val="%1."/>
      <w:lvlJc w:val="left"/>
      <w:pPr>
        <w:ind w:left="720" w:hanging="360"/>
      </w:pPr>
    </w:lvl>
    <w:lvl w:ilvl="1" w:tplc="6DCED2D2">
      <w:start w:val="1"/>
      <w:numFmt w:val="decimal"/>
      <w:lvlText w:val="%2.-"/>
      <w:lvlJc w:val="left"/>
      <w:pPr>
        <w:ind w:left="1440" w:hanging="360"/>
      </w:pPr>
      <w:rPr>
        <w:rFonts w:hint="default"/>
      </w:r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11757A1C"/>
    <w:multiLevelType w:val="hybridMultilevel"/>
    <w:tmpl w:val="C3ECDF8E"/>
    <w:lvl w:ilvl="0" w:tplc="E916B868">
      <w:start w:val="1"/>
      <w:numFmt w:val="lowerLetter"/>
      <w:lvlText w:val="%1)"/>
      <w:lvlJc w:val="left"/>
      <w:pPr>
        <w:ind w:left="720" w:hanging="360"/>
      </w:pPr>
      <w:rPr>
        <w:rFonts w:asciiTheme="minorHAnsi" w:eastAsiaTheme="minorHAnsi" w:hAnsiTheme="minorHAnsi" w:cstheme="minorBidi"/>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18E94AD0"/>
    <w:multiLevelType w:val="hybridMultilevel"/>
    <w:tmpl w:val="436A8D10"/>
    <w:lvl w:ilvl="0" w:tplc="18A01548">
      <w:start w:val="1"/>
      <w:numFmt w:val="decimal"/>
      <w:lvlText w:val="%1."/>
      <w:lvlJc w:val="left"/>
      <w:pPr>
        <w:ind w:left="867" w:hanging="360"/>
      </w:pPr>
      <w:rPr>
        <w:rFonts w:hint="default"/>
        <w:b/>
        <w:color w:val="auto"/>
        <w:w w:val="52"/>
      </w:rPr>
    </w:lvl>
    <w:lvl w:ilvl="1" w:tplc="080A0019" w:tentative="1">
      <w:start w:val="1"/>
      <w:numFmt w:val="lowerLetter"/>
      <w:lvlText w:val="%2."/>
      <w:lvlJc w:val="left"/>
      <w:pPr>
        <w:ind w:left="1587" w:hanging="360"/>
      </w:pPr>
    </w:lvl>
    <w:lvl w:ilvl="2" w:tplc="080A001B" w:tentative="1">
      <w:start w:val="1"/>
      <w:numFmt w:val="lowerRoman"/>
      <w:lvlText w:val="%3."/>
      <w:lvlJc w:val="right"/>
      <w:pPr>
        <w:ind w:left="2307" w:hanging="180"/>
      </w:pPr>
    </w:lvl>
    <w:lvl w:ilvl="3" w:tplc="080A000F" w:tentative="1">
      <w:start w:val="1"/>
      <w:numFmt w:val="decimal"/>
      <w:lvlText w:val="%4."/>
      <w:lvlJc w:val="left"/>
      <w:pPr>
        <w:ind w:left="3027" w:hanging="360"/>
      </w:pPr>
    </w:lvl>
    <w:lvl w:ilvl="4" w:tplc="080A0019" w:tentative="1">
      <w:start w:val="1"/>
      <w:numFmt w:val="lowerLetter"/>
      <w:lvlText w:val="%5."/>
      <w:lvlJc w:val="left"/>
      <w:pPr>
        <w:ind w:left="3747" w:hanging="360"/>
      </w:pPr>
    </w:lvl>
    <w:lvl w:ilvl="5" w:tplc="080A001B" w:tentative="1">
      <w:start w:val="1"/>
      <w:numFmt w:val="lowerRoman"/>
      <w:lvlText w:val="%6."/>
      <w:lvlJc w:val="right"/>
      <w:pPr>
        <w:ind w:left="4467" w:hanging="180"/>
      </w:pPr>
    </w:lvl>
    <w:lvl w:ilvl="6" w:tplc="080A000F" w:tentative="1">
      <w:start w:val="1"/>
      <w:numFmt w:val="decimal"/>
      <w:lvlText w:val="%7."/>
      <w:lvlJc w:val="left"/>
      <w:pPr>
        <w:ind w:left="5187" w:hanging="360"/>
      </w:pPr>
    </w:lvl>
    <w:lvl w:ilvl="7" w:tplc="080A0019" w:tentative="1">
      <w:start w:val="1"/>
      <w:numFmt w:val="lowerLetter"/>
      <w:lvlText w:val="%8."/>
      <w:lvlJc w:val="left"/>
      <w:pPr>
        <w:ind w:left="5907" w:hanging="360"/>
      </w:pPr>
    </w:lvl>
    <w:lvl w:ilvl="8" w:tplc="080A001B" w:tentative="1">
      <w:start w:val="1"/>
      <w:numFmt w:val="lowerRoman"/>
      <w:lvlText w:val="%9."/>
      <w:lvlJc w:val="right"/>
      <w:pPr>
        <w:ind w:left="6627" w:hanging="180"/>
      </w:pPr>
    </w:lvl>
  </w:abstractNum>
  <w:abstractNum w:abstractNumId="5">
    <w:nsid w:val="1A2E07FF"/>
    <w:multiLevelType w:val="hybridMultilevel"/>
    <w:tmpl w:val="0B064BB2"/>
    <w:lvl w:ilvl="0" w:tplc="3A6CC90C">
      <w:start w:val="1"/>
      <w:numFmt w:val="lowerLetter"/>
      <w:lvlText w:val="%1)"/>
      <w:lvlJc w:val="left"/>
      <w:pPr>
        <w:ind w:left="788" w:hanging="360"/>
      </w:pPr>
      <w:rPr>
        <w:rFonts w:asciiTheme="minorHAnsi" w:eastAsiaTheme="minorHAnsi" w:hAnsiTheme="minorHAnsi" w:cstheme="minorBidi"/>
      </w:rPr>
    </w:lvl>
    <w:lvl w:ilvl="1" w:tplc="300A0003" w:tentative="1">
      <w:start w:val="1"/>
      <w:numFmt w:val="bullet"/>
      <w:lvlText w:val="o"/>
      <w:lvlJc w:val="left"/>
      <w:pPr>
        <w:ind w:left="1508" w:hanging="360"/>
      </w:pPr>
      <w:rPr>
        <w:rFonts w:ascii="Courier New" w:hAnsi="Courier New" w:cs="Courier New" w:hint="default"/>
      </w:rPr>
    </w:lvl>
    <w:lvl w:ilvl="2" w:tplc="300A0005" w:tentative="1">
      <w:start w:val="1"/>
      <w:numFmt w:val="bullet"/>
      <w:lvlText w:val=""/>
      <w:lvlJc w:val="left"/>
      <w:pPr>
        <w:ind w:left="2228" w:hanging="360"/>
      </w:pPr>
      <w:rPr>
        <w:rFonts w:ascii="Wingdings" w:hAnsi="Wingdings" w:hint="default"/>
      </w:rPr>
    </w:lvl>
    <w:lvl w:ilvl="3" w:tplc="300A0001" w:tentative="1">
      <w:start w:val="1"/>
      <w:numFmt w:val="bullet"/>
      <w:lvlText w:val=""/>
      <w:lvlJc w:val="left"/>
      <w:pPr>
        <w:ind w:left="2948" w:hanging="360"/>
      </w:pPr>
      <w:rPr>
        <w:rFonts w:ascii="Symbol" w:hAnsi="Symbol" w:hint="default"/>
      </w:rPr>
    </w:lvl>
    <w:lvl w:ilvl="4" w:tplc="300A0003" w:tentative="1">
      <w:start w:val="1"/>
      <w:numFmt w:val="bullet"/>
      <w:lvlText w:val="o"/>
      <w:lvlJc w:val="left"/>
      <w:pPr>
        <w:ind w:left="3668" w:hanging="360"/>
      </w:pPr>
      <w:rPr>
        <w:rFonts w:ascii="Courier New" w:hAnsi="Courier New" w:cs="Courier New" w:hint="default"/>
      </w:rPr>
    </w:lvl>
    <w:lvl w:ilvl="5" w:tplc="300A0005" w:tentative="1">
      <w:start w:val="1"/>
      <w:numFmt w:val="bullet"/>
      <w:lvlText w:val=""/>
      <w:lvlJc w:val="left"/>
      <w:pPr>
        <w:ind w:left="4388" w:hanging="360"/>
      </w:pPr>
      <w:rPr>
        <w:rFonts w:ascii="Wingdings" w:hAnsi="Wingdings" w:hint="default"/>
      </w:rPr>
    </w:lvl>
    <w:lvl w:ilvl="6" w:tplc="300A0001" w:tentative="1">
      <w:start w:val="1"/>
      <w:numFmt w:val="bullet"/>
      <w:lvlText w:val=""/>
      <w:lvlJc w:val="left"/>
      <w:pPr>
        <w:ind w:left="5108" w:hanging="360"/>
      </w:pPr>
      <w:rPr>
        <w:rFonts w:ascii="Symbol" w:hAnsi="Symbol" w:hint="default"/>
      </w:rPr>
    </w:lvl>
    <w:lvl w:ilvl="7" w:tplc="300A0003" w:tentative="1">
      <w:start w:val="1"/>
      <w:numFmt w:val="bullet"/>
      <w:lvlText w:val="o"/>
      <w:lvlJc w:val="left"/>
      <w:pPr>
        <w:ind w:left="5828" w:hanging="360"/>
      </w:pPr>
      <w:rPr>
        <w:rFonts w:ascii="Courier New" w:hAnsi="Courier New" w:cs="Courier New" w:hint="default"/>
      </w:rPr>
    </w:lvl>
    <w:lvl w:ilvl="8" w:tplc="300A0005" w:tentative="1">
      <w:start w:val="1"/>
      <w:numFmt w:val="bullet"/>
      <w:lvlText w:val=""/>
      <w:lvlJc w:val="left"/>
      <w:pPr>
        <w:ind w:left="6548" w:hanging="360"/>
      </w:pPr>
      <w:rPr>
        <w:rFonts w:ascii="Wingdings" w:hAnsi="Wingdings" w:hint="default"/>
      </w:rPr>
    </w:lvl>
  </w:abstractNum>
  <w:abstractNum w:abstractNumId="6">
    <w:nsid w:val="1B0253DC"/>
    <w:multiLevelType w:val="hybridMultilevel"/>
    <w:tmpl w:val="36FA6CBE"/>
    <w:lvl w:ilvl="0" w:tplc="1196F896">
      <w:start w:val="1"/>
      <w:numFmt w:val="decimal"/>
      <w:lvlText w:val="%1."/>
      <w:lvlJc w:val="left"/>
      <w:pPr>
        <w:ind w:left="835" w:hanging="360"/>
      </w:pPr>
      <w:rPr>
        <w:rFonts w:hint="default"/>
      </w:rPr>
    </w:lvl>
    <w:lvl w:ilvl="1" w:tplc="300A0019" w:tentative="1">
      <w:start w:val="1"/>
      <w:numFmt w:val="lowerLetter"/>
      <w:lvlText w:val="%2."/>
      <w:lvlJc w:val="left"/>
      <w:pPr>
        <w:ind w:left="1555" w:hanging="360"/>
      </w:pPr>
    </w:lvl>
    <w:lvl w:ilvl="2" w:tplc="300A001B" w:tentative="1">
      <w:start w:val="1"/>
      <w:numFmt w:val="lowerRoman"/>
      <w:lvlText w:val="%3."/>
      <w:lvlJc w:val="right"/>
      <w:pPr>
        <w:ind w:left="2275" w:hanging="180"/>
      </w:pPr>
    </w:lvl>
    <w:lvl w:ilvl="3" w:tplc="300A000F" w:tentative="1">
      <w:start w:val="1"/>
      <w:numFmt w:val="decimal"/>
      <w:lvlText w:val="%4."/>
      <w:lvlJc w:val="left"/>
      <w:pPr>
        <w:ind w:left="2995" w:hanging="360"/>
      </w:pPr>
    </w:lvl>
    <w:lvl w:ilvl="4" w:tplc="300A0019" w:tentative="1">
      <w:start w:val="1"/>
      <w:numFmt w:val="lowerLetter"/>
      <w:lvlText w:val="%5."/>
      <w:lvlJc w:val="left"/>
      <w:pPr>
        <w:ind w:left="3715" w:hanging="360"/>
      </w:pPr>
    </w:lvl>
    <w:lvl w:ilvl="5" w:tplc="300A001B" w:tentative="1">
      <w:start w:val="1"/>
      <w:numFmt w:val="lowerRoman"/>
      <w:lvlText w:val="%6."/>
      <w:lvlJc w:val="right"/>
      <w:pPr>
        <w:ind w:left="4435" w:hanging="180"/>
      </w:pPr>
    </w:lvl>
    <w:lvl w:ilvl="6" w:tplc="300A000F" w:tentative="1">
      <w:start w:val="1"/>
      <w:numFmt w:val="decimal"/>
      <w:lvlText w:val="%7."/>
      <w:lvlJc w:val="left"/>
      <w:pPr>
        <w:ind w:left="5155" w:hanging="360"/>
      </w:pPr>
    </w:lvl>
    <w:lvl w:ilvl="7" w:tplc="300A0019" w:tentative="1">
      <w:start w:val="1"/>
      <w:numFmt w:val="lowerLetter"/>
      <w:lvlText w:val="%8."/>
      <w:lvlJc w:val="left"/>
      <w:pPr>
        <w:ind w:left="5875" w:hanging="360"/>
      </w:pPr>
    </w:lvl>
    <w:lvl w:ilvl="8" w:tplc="300A001B" w:tentative="1">
      <w:start w:val="1"/>
      <w:numFmt w:val="lowerRoman"/>
      <w:lvlText w:val="%9."/>
      <w:lvlJc w:val="right"/>
      <w:pPr>
        <w:ind w:left="6595" w:hanging="180"/>
      </w:pPr>
    </w:lvl>
  </w:abstractNum>
  <w:abstractNum w:abstractNumId="7">
    <w:nsid w:val="37CB3544"/>
    <w:multiLevelType w:val="hybridMultilevel"/>
    <w:tmpl w:val="085879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19D6E7C"/>
    <w:multiLevelType w:val="hybridMultilevel"/>
    <w:tmpl w:val="637C2542"/>
    <w:lvl w:ilvl="0" w:tplc="AB6CDD38">
      <w:start w:val="1"/>
      <w:numFmt w:val="lowerLetter"/>
      <w:lvlText w:val="%1)"/>
      <w:lvlJc w:val="left"/>
      <w:pPr>
        <w:ind w:left="475" w:hanging="360"/>
      </w:pPr>
      <w:rPr>
        <w:rFonts w:hint="default"/>
        <w:b/>
        <w:color w:val="auto"/>
      </w:rPr>
    </w:lvl>
    <w:lvl w:ilvl="1" w:tplc="080A0019" w:tentative="1">
      <w:start w:val="1"/>
      <w:numFmt w:val="lowerLetter"/>
      <w:lvlText w:val="%2."/>
      <w:lvlJc w:val="left"/>
      <w:pPr>
        <w:ind w:left="1195" w:hanging="360"/>
      </w:pPr>
    </w:lvl>
    <w:lvl w:ilvl="2" w:tplc="080A001B" w:tentative="1">
      <w:start w:val="1"/>
      <w:numFmt w:val="lowerRoman"/>
      <w:lvlText w:val="%3."/>
      <w:lvlJc w:val="right"/>
      <w:pPr>
        <w:ind w:left="1915" w:hanging="180"/>
      </w:pPr>
    </w:lvl>
    <w:lvl w:ilvl="3" w:tplc="080A000F" w:tentative="1">
      <w:start w:val="1"/>
      <w:numFmt w:val="decimal"/>
      <w:lvlText w:val="%4."/>
      <w:lvlJc w:val="left"/>
      <w:pPr>
        <w:ind w:left="2635" w:hanging="360"/>
      </w:pPr>
    </w:lvl>
    <w:lvl w:ilvl="4" w:tplc="080A0019" w:tentative="1">
      <w:start w:val="1"/>
      <w:numFmt w:val="lowerLetter"/>
      <w:lvlText w:val="%5."/>
      <w:lvlJc w:val="left"/>
      <w:pPr>
        <w:ind w:left="3355" w:hanging="360"/>
      </w:pPr>
    </w:lvl>
    <w:lvl w:ilvl="5" w:tplc="080A001B" w:tentative="1">
      <w:start w:val="1"/>
      <w:numFmt w:val="lowerRoman"/>
      <w:lvlText w:val="%6."/>
      <w:lvlJc w:val="right"/>
      <w:pPr>
        <w:ind w:left="4075" w:hanging="180"/>
      </w:pPr>
    </w:lvl>
    <w:lvl w:ilvl="6" w:tplc="080A000F" w:tentative="1">
      <w:start w:val="1"/>
      <w:numFmt w:val="decimal"/>
      <w:lvlText w:val="%7."/>
      <w:lvlJc w:val="left"/>
      <w:pPr>
        <w:ind w:left="4795" w:hanging="360"/>
      </w:pPr>
    </w:lvl>
    <w:lvl w:ilvl="7" w:tplc="080A0019" w:tentative="1">
      <w:start w:val="1"/>
      <w:numFmt w:val="lowerLetter"/>
      <w:lvlText w:val="%8."/>
      <w:lvlJc w:val="left"/>
      <w:pPr>
        <w:ind w:left="5515" w:hanging="360"/>
      </w:pPr>
    </w:lvl>
    <w:lvl w:ilvl="8" w:tplc="080A001B" w:tentative="1">
      <w:start w:val="1"/>
      <w:numFmt w:val="lowerRoman"/>
      <w:lvlText w:val="%9."/>
      <w:lvlJc w:val="right"/>
      <w:pPr>
        <w:ind w:left="6235" w:hanging="180"/>
      </w:pPr>
    </w:lvl>
  </w:abstractNum>
  <w:abstractNum w:abstractNumId="9">
    <w:nsid w:val="4E793954"/>
    <w:multiLevelType w:val="hybridMultilevel"/>
    <w:tmpl w:val="188ACED0"/>
    <w:lvl w:ilvl="0" w:tplc="762E27D4">
      <w:start w:val="1"/>
      <w:numFmt w:val="lowerLetter"/>
      <w:lvlText w:val="%1)"/>
      <w:lvlJc w:val="left"/>
      <w:pPr>
        <w:ind w:left="360" w:hanging="360"/>
      </w:pPr>
      <w:rPr>
        <w:rFonts w:asciiTheme="minorHAnsi" w:eastAsiaTheme="minorHAnsi" w:hAnsiTheme="minorHAnsi" w:cstheme="minorBidi"/>
        <w:color w:val="000000" w:themeColor="text1"/>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cs="Wingdings" w:hint="default"/>
      </w:rPr>
    </w:lvl>
    <w:lvl w:ilvl="3" w:tplc="300A0001">
      <w:start w:val="1"/>
      <w:numFmt w:val="bullet"/>
      <w:lvlText w:val=""/>
      <w:lvlJc w:val="left"/>
      <w:pPr>
        <w:ind w:left="2520" w:hanging="360"/>
      </w:pPr>
      <w:rPr>
        <w:rFonts w:ascii="Symbol" w:hAnsi="Symbol" w:cs="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cs="Wingdings" w:hint="default"/>
      </w:rPr>
    </w:lvl>
    <w:lvl w:ilvl="6" w:tplc="300A0001">
      <w:start w:val="1"/>
      <w:numFmt w:val="bullet"/>
      <w:lvlText w:val=""/>
      <w:lvlJc w:val="left"/>
      <w:pPr>
        <w:ind w:left="4680" w:hanging="360"/>
      </w:pPr>
      <w:rPr>
        <w:rFonts w:ascii="Symbol" w:hAnsi="Symbol" w:cs="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cs="Wingdings" w:hint="default"/>
      </w:rPr>
    </w:lvl>
  </w:abstractNum>
  <w:abstractNum w:abstractNumId="10">
    <w:nsid w:val="5693132F"/>
    <w:multiLevelType w:val="hybridMultilevel"/>
    <w:tmpl w:val="F836EC24"/>
    <w:lvl w:ilvl="0" w:tplc="CB9CCA44">
      <w:start w:val="1"/>
      <w:numFmt w:val="lowerLetter"/>
      <w:lvlText w:val="%1)"/>
      <w:lvlJc w:val="left"/>
      <w:pPr>
        <w:ind w:left="507" w:hanging="360"/>
      </w:pPr>
      <w:rPr>
        <w:rFonts w:hint="default"/>
        <w:b/>
        <w:color w:val="auto"/>
      </w:rPr>
    </w:lvl>
    <w:lvl w:ilvl="1" w:tplc="080A0019" w:tentative="1">
      <w:start w:val="1"/>
      <w:numFmt w:val="lowerLetter"/>
      <w:lvlText w:val="%2."/>
      <w:lvlJc w:val="left"/>
      <w:pPr>
        <w:ind w:left="1227" w:hanging="360"/>
      </w:pPr>
    </w:lvl>
    <w:lvl w:ilvl="2" w:tplc="080A001B" w:tentative="1">
      <w:start w:val="1"/>
      <w:numFmt w:val="lowerRoman"/>
      <w:lvlText w:val="%3."/>
      <w:lvlJc w:val="right"/>
      <w:pPr>
        <w:ind w:left="1947" w:hanging="180"/>
      </w:pPr>
    </w:lvl>
    <w:lvl w:ilvl="3" w:tplc="080A000F" w:tentative="1">
      <w:start w:val="1"/>
      <w:numFmt w:val="decimal"/>
      <w:lvlText w:val="%4."/>
      <w:lvlJc w:val="left"/>
      <w:pPr>
        <w:ind w:left="2667" w:hanging="360"/>
      </w:pPr>
    </w:lvl>
    <w:lvl w:ilvl="4" w:tplc="080A0019" w:tentative="1">
      <w:start w:val="1"/>
      <w:numFmt w:val="lowerLetter"/>
      <w:lvlText w:val="%5."/>
      <w:lvlJc w:val="left"/>
      <w:pPr>
        <w:ind w:left="3387" w:hanging="360"/>
      </w:pPr>
    </w:lvl>
    <w:lvl w:ilvl="5" w:tplc="080A001B" w:tentative="1">
      <w:start w:val="1"/>
      <w:numFmt w:val="lowerRoman"/>
      <w:lvlText w:val="%6."/>
      <w:lvlJc w:val="right"/>
      <w:pPr>
        <w:ind w:left="4107" w:hanging="180"/>
      </w:pPr>
    </w:lvl>
    <w:lvl w:ilvl="6" w:tplc="080A000F" w:tentative="1">
      <w:start w:val="1"/>
      <w:numFmt w:val="decimal"/>
      <w:lvlText w:val="%7."/>
      <w:lvlJc w:val="left"/>
      <w:pPr>
        <w:ind w:left="4827" w:hanging="360"/>
      </w:pPr>
    </w:lvl>
    <w:lvl w:ilvl="7" w:tplc="080A0019" w:tentative="1">
      <w:start w:val="1"/>
      <w:numFmt w:val="lowerLetter"/>
      <w:lvlText w:val="%8."/>
      <w:lvlJc w:val="left"/>
      <w:pPr>
        <w:ind w:left="5547" w:hanging="360"/>
      </w:pPr>
    </w:lvl>
    <w:lvl w:ilvl="8" w:tplc="080A001B" w:tentative="1">
      <w:start w:val="1"/>
      <w:numFmt w:val="lowerRoman"/>
      <w:lvlText w:val="%9."/>
      <w:lvlJc w:val="right"/>
      <w:pPr>
        <w:ind w:left="6267" w:hanging="180"/>
      </w:pPr>
    </w:lvl>
  </w:abstractNum>
  <w:abstractNum w:abstractNumId="11">
    <w:nsid w:val="5B604101"/>
    <w:multiLevelType w:val="hybridMultilevel"/>
    <w:tmpl w:val="6518C12A"/>
    <w:lvl w:ilvl="0" w:tplc="3068950C">
      <w:start w:val="1"/>
      <w:numFmt w:val="low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5D4A2FC7"/>
    <w:multiLevelType w:val="hybridMultilevel"/>
    <w:tmpl w:val="C05ADF9A"/>
    <w:lvl w:ilvl="0" w:tplc="EDC689AA">
      <w:numFmt w:val="bullet"/>
      <w:lvlText w:val=""/>
      <w:lvlJc w:val="left"/>
      <w:pPr>
        <w:ind w:left="720" w:hanging="360"/>
      </w:pPr>
      <w:rPr>
        <w:rFonts w:ascii="Symbol" w:eastAsiaTheme="minorEastAsia"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30D2496"/>
    <w:multiLevelType w:val="hybridMultilevel"/>
    <w:tmpl w:val="9B1A9F0E"/>
    <w:lvl w:ilvl="0" w:tplc="3B4072C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nsid w:val="656633A6"/>
    <w:multiLevelType w:val="hybridMultilevel"/>
    <w:tmpl w:val="C5968BB8"/>
    <w:lvl w:ilvl="0" w:tplc="A2E6ED28">
      <w:start w:val="1"/>
      <w:numFmt w:val="lowerLetter"/>
      <w:lvlText w:val="%1)"/>
      <w:lvlJc w:val="left"/>
      <w:pPr>
        <w:ind w:left="720" w:hanging="360"/>
      </w:pPr>
      <w:rPr>
        <w:rFonts w:asciiTheme="minorHAnsi" w:eastAsiaTheme="minorHAnsi" w:hAnsiTheme="minorHAnsi"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CAA78E5"/>
    <w:multiLevelType w:val="hybridMultilevel"/>
    <w:tmpl w:val="961294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03E459D"/>
    <w:multiLevelType w:val="hybridMultilevel"/>
    <w:tmpl w:val="7E620B78"/>
    <w:lvl w:ilvl="0" w:tplc="EDCC3042">
      <w:start w:val="1"/>
      <w:numFmt w:val="decimal"/>
      <w:lvlText w:val="%1.-"/>
      <w:lvlJc w:val="left"/>
      <w:pPr>
        <w:ind w:left="720" w:hanging="360"/>
      </w:pPr>
      <w:rPr>
        <w:rFonts w:hint="default"/>
      </w:rPr>
    </w:lvl>
    <w:lvl w:ilvl="1" w:tplc="5E50994C">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3AA070F"/>
    <w:multiLevelType w:val="hybridMultilevel"/>
    <w:tmpl w:val="3468D1F6"/>
    <w:lvl w:ilvl="0" w:tplc="80663DF0">
      <w:start w:val="1"/>
      <w:numFmt w:val="decimal"/>
      <w:lvlText w:val="%1."/>
      <w:lvlJc w:val="left"/>
      <w:pPr>
        <w:ind w:left="720" w:hanging="360"/>
      </w:pPr>
      <w:rPr>
        <w:rFonts w:asciiTheme="minorHAnsi" w:eastAsiaTheme="minorHAnsi" w:hAnsiTheme="minorHAnsi" w:cstheme="minorBidi"/>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cs="Wingdings" w:hint="default"/>
      </w:rPr>
    </w:lvl>
    <w:lvl w:ilvl="3" w:tplc="300A0001">
      <w:start w:val="1"/>
      <w:numFmt w:val="bullet"/>
      <w:lvlText w:val=""/>
      <w:lvlJc w:val="left"/>
      <w:pPr>
        <w:ind w:left="2880" w:hanging="360"/>
      </w:pPr>
      <w:rPr>
        <w:rFonts w:ascii="Symbol" w:hAnsi="Symbol" w:cs="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cs="Wingdings" w:hint="default"/>
      </w:rPr>
    </w:lvl>
    <w:lvl w:ilvl="6" w:tplc="300A0001">
      <w:start w:val="1"/>
      <w:numFmt w:val="bullet"/>
      <w:lvlText w:val=""/>
      <w:lvlJc w:val="left"/>
      <w:pPr>
        <w:ind w:left="5040" w:hanging="360"/>
      </w:pPr>
      <w:rPr>
        <w:rFonts w:ascii="Symbol" w:hAnsi="Symbol" w:cs="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cs="Wingdings" w:hint="default"/>
      </w:rPr>
    </w:lvl>
  </w:abstractNum>
  <w:num w:numId="1">
    <w:abstractNumId w:val="8"/>
  </w:num>
  <w:num w:numId="2">
    <w:abstractNumId w:val="10"/>
  </w:num>
  <w:num w:numId="3">
    <w:abstractNumId w:val="4"/>
  </w:num>
  <w:num w:numId="4">
    <w:abstractNumId w:val="6"/>
  </w:num>
  <w:num w:numId="5">
    <w:abstractNumId w:val="9"/>
  </w:num>
  <w:num w:numId="6">
    <w:abstractNumId w:val="17"/>
  </w:num>
  <w:num w:numId="7">
    <w:abstractNumId w:val="0"/>
  </w:num>
  <w:num w:numId="8">
    <w:abstractNumId w:val="5"/>
  </w:num>
  <w:num w:numId="9">
    <w:abstractNumId w:val="3"/>
  </w:num>
  <w:num w:numId="10">
    <w:abstractNumId w:val="14"/>
  </w:num>
  <w:num w:numId="11">
    <w:abstractNumId w:val="15"/>
  </w:num>
  <w:num w:numId="12">
    <w:abstractNumId w:val="7"/>
  </w:num>
  <w:num w:numId="13">
    <w:abstractNumId w:val="11"/>
  </w:num>
  <w:num w:numId="14">
    <w:abstractNumId w:val="13"/>
  </w:num>
  <w:num w:numId="15">
    <w:abstractNumId w:val="16"/>
  </w:num>
  <w:num w:numId="16">
    <w:abstractNumId w:val="1"/>
  </w:num>
  <w:num w:numId="17">
    <w:abstractNumId w:val="12"/>
  </w:num>
  <w:num w:numId="1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CF0"/>
    <w:rsid w:val="00010A92"/>
    <w:rsid w:val="00011B0D"/>
    <w:rsid w:val="00013FD3"/>
    <w:rsid w:val="00015600"/>
    <w:rsid w:val="00016AFC"/>
    <w:rsid w:val="000405E8"/>
    <w:rsid w:val="00054ABE"/>
    <w:rsid w:val="000568C5"/>
    <w:rsid w:val="000812B3"/>
    <w:rsid w:val="00082314"/>
    <w:rsid w:val="000904D4"/>
    <w:rsid w:val="000928FD"/>
    <w:rsid w:val="00093881"/>
    <w:rsid w:val="000A1927"/>
    <w:rsid w:val="000A5EF1"/>
    <w:rsid w:val="000A740E"/>
    <w:rsid w:val="000B433D"/>
    <w:rsid w:val="000B6858"/>
    <w:rsid w:val="000B7DD1"/>
    <w:rsid w:val="000C4EAA"/>
    <w:rsid w:val="000C650E"/>
    <w:rsid w:val="000D38A6"/>
    <w:rsid w:val="000D676B"/>
    <w:rsid w:val="000D7915"/>
    <w:rsid w:val="000E7A4E"/>
    <w:rsid w:val="000F1B4C"/>
    <w:rsid w:val="000F3576"/>
    <w:rsid w:val="000F63B8"/>
    <w:rsid w:val="00101B1D"/>
    <w:rsid w:val="00101CBB"/>
    <w:rsid w:val="00101F3F"/>
    <w:rsid w:val="00116A24"/>
    <w:rsid w:val="0012252C"/>
    <w:rsid w:val="001371B1"/>
    <w:rsid w:val="00143C9C"/>
    <w:rsid w:val="001476FB"/>
    <w:rsid w:val="0017034D"/>
    <w:rsid w:val="00171B25"/>
    <w:rsid w:val="0017301F"/>
    <w:rsid w:val="001800E1"/>
    <w:rsid w:val="00182EEC"/>
    <w:rsid w:val="00183E94"/>
    <w:rsid w:val="001845D9"/>
    <w:rsid w:val="001869D8"/>
    <w:rsid w:val="00187677"/>
    <w:rsid w:val="001922F7"/>
    <w:rsid w:val="001A2775"/>
    <w:rsid w:val="001C3075"/>
    <w:rsid w:val="001D2A2B"/>
    <w:rsid w:val="001D2F5D"/>
    <w:rsid w:val="001D38F7"/>
    <w:rsid w:val="001E463C"/>
    <w:rsid w:val="001E4B36"/>
    <w:rsid w:val="001F60FC"/>
    <w:rsid w:val="001F6DEE"/>
    <w:rsid w:val="00203777"/>
    <w:rsid w:val="0020417D"/>
    <w:rsid w:val="00204807"/>
    <w:rsid w:val="00205E34"/>
    <w:rsid w:val="00235183"/>
    <w:rsid w:val="00246376"/>
    <w:rsid w:val="00257BEE"/>
    <w:rsid w:val="0026001F"/>
    <w:rsid w:val="0026306F"/>
    <w:rsid w:val="00263435"/>
    <w:rsid w:val="002636C2"/>
    <w:rsid w:val="00271149"/>
    <w:rsid w:val="002737B2"/>
    <w:rsid w:val="002760B0"/>
    <w:rsid w:val="00284E02"/>
    <w:rsid w:val="002912EB"/>
    <w:rsid w:val="002A5094"/>
    <w:rsid w:val="002B1513"/>
    <w:rsid w:val="002C08D0"/>
    <w:rsid w:val="002C29CF"/>
    <w:rsid w:val="002C412E"/>
    <w:rsid w:val="002C7667"/>
    <w:rsid w:val="002D0CEA"/>
    <w:rsid w:val="002D1508"/>
    <w:rsid w:val="002D1651"/>
    <w:rsid w:val="002D2EC9"/>
    <w:rsid w:val="002D7A48"/>
    <w:rsid w:val="002F7AC1"/>
    <w:rsid w:val="0030109B"/>
    <w:rsid w:val="00301FDD"/>
    <w:rsid w:val="00303E1C"/>
    <w:rsid w:val="00304A20"/>
    <w:rsid w:val="00310BAE"/>
    <w:rsid w:val="0031157D"/>
    <w:rsid w:val="0032117A"/>
    <w:rsid w:val="00323BAD"/>
    <w:rsid w:val="00331BB9"/>
    <w:rsid w:val="00332280"/>
    <w:rsid w:val="00346F46"/>
    <w:rsid w:val="003504E5"/>
    <w:rsid w:val="00351448"/>
    <w:rsid w:val="0036547E"/>
    <w:rsid w:val="00365F87"/>
    <w:rsid w:val="00372544"/>
    <w:rsid w:val="00380A8C"/>
    <w:rsid w:val="00381A3B"/>
    <w:rsid w:val="00387BF2"/>
    <w:rsid w:val="003903B4"/>
    <w:rsid w:val="00391C81"/>
    <w:rsid w:val="003945A7"/>
    <w:rsid w:val="00395080"/>
    <w:rsid w:val="00397F68"/>
    <w:rsid w:val="003B2337"/>
    <w:rsid w:val="003B46E4"/>
    <w:rsid w:val="003C0467"/>
    <w:rsid w:val="003C623C"/>
    <w:rsid w:val="003C7F2C"/>
    <w:rsid w:val="003D0AE9"/>
    <w:rsid w:val="003D7BF3"/>
    <w:rsid w:val="003F58FE"/>
    <w:rsid w:val="003F6228"/>
    <w:rsid w:val="004034F7"/>
    <w:rsid w:val="0040481A"/>
    <w:rsid w:val="0041366A"/>
    <w:rsid w:val="00417944"/>
    <w:rsid w:val="00423B35"/>
    <w:rsid w:val="00431156"/>
    <w:rsid w:val="00436FF6"/>
    <w:rsid w:val="004465B0"/>
    <w:rsid w:val="004502D4"/>
    <w:rsid w:val="004736A3"/>
    <w:rsid w:val="0048364D"/>
    <w:rsid w:val="00484D61"/>
    <w:rsid w:val="004867E3"/>
    <w:rsid w:val="004A0333"/>
    <w:rsid w:val="004A31E2"/>
    <w:rsid w:val="004A7506"/>
    <w:rsid w:val="004B13F7"/>
    <w:rsid w:val="004B1A90"/>
    <w:rsid w:val="004B33F2"/>
    <w:rsid w:val="004C1481"/>
    <w:rsid w:val="004C4521"/>
    <w:rsid w:val="004C5ACD"/>
    <w:rsid w:val="004C753B"/>
    <w:rsid w:val="004D2EBD"/>
    <w:rsid w:val="004D5CA1"/>
    <w:rsid w:val="004E21A4"/>
    <w:rsid w:val="004E7F62"/>
    <w:rsid w:val="004F1901"/>
    <w:rsid w:val="004F62A0"/>
    <w:rsid w:val="004F72C6"/>
    <w:rsid w:val="004F72FC"/>
    <w:rsid w:val="00505C3B"/>
    <w:rsid w:val="0050605A"/>
    <w:rsid w:val="00511CF0"/>
    <w:rsid w:val="005139E8"/>
    <w:rsid w:val="00522684"/>
    <w:rsid w:val="005230ED"/>
    <w:rsid w:val="00527AEA"/>
    <w:rsid w:val="00530ACF"/>
    <w:rsid w:val="00530C77"/>
    <w:rsid w:val="005347DC"/>
    <w:rsid w:val="00534A0A"/>
    <w:rsid w:val="00545720"/>
    <w:rsid w:val="00550EB8"/>
    <w:rsid w:val="00561A6B"/>
    <w:rsid w:val="00567712"/>
    <w:rsid w:val="005707C4"/>
    <w:rsid w:val="00574C5F"/>
    <w:rsid w:val="00581D01"/>
    <w:rsid w:val="00593BAA"/>
    <w:rsid w:val="005C077C"/>
    <w:rsid w:val="005C1D30"/>
    <w:rsid w:val="005D0ADE"/>
    <w:rsid w:val="005D21BE"/>
    <w:rsid w:val="005D3351"/>
    <w:rsid w:val="005D3B45"/>
    <w:rsid w:val="005D54FA"/>
    <w:rsid w:val="005E0D68"/>
    <w:rsid w:val="005E4AAA"/>
    <w:rsid w:val="005E7D59"/>
    <w:rsid w:val="005F2D3A"/>
    <w:rsid w:val="005F3766"/>
    <w:rsid w:val="005F5871"/>
    <w:rsid w:val="006021ED"/>
    <w:rsid w:val="00604F87"/>
    <w:rsid w:val="0061078C"/>
    <w:rsid w:val="00611D62"/>
    <w:rsid w:val="00622962"/>
    <w:rsid w:val="0062597C"/>
    <w:rsid w:val="0062720C"/>
    <w:rsid w:val="00634787"/>
    <w:rsid w:val="006371DA"/>
    <w:rsid w:val="0064492E"/>
    <w:rsid w:val="00644FA0"/>
    <w:rsid w:val="00653D7A"/>
    <w:rsid w:val="00660678"/>
    <w:rsid w:val="00660F68"/>
    <w:rsid w:val="00663319"/>
    <w:rsid w:val="00665024"/>
    <w:rsid w:val="0068051E"/>
    <w:rsid w:val="00682067"/>
    <w:rsid w:val="00683206"/>
    <w:rsid w:val="006872F8"/>
    <w:rsid w:val="00696663"/>
    <w:rsid w:val="00697233"/>
    <w:rsid w:val="006A186F"/>
    <w:rsid w:val="006A24CF"/>
    <w:rsid w:val="006A5831"/>
    <w:rsid w:val="006A6248"/>
    <w:rsid w:val="006C41E7"/>
    <w:rsid w:val="006E26D4"/>
    <w:rsid w:val="006E5F0B"/>
    <w:rsid w:val="006E68BC"/>
    <w:rsid w:val="006E6B11"/>
    <w:rsid w:val="006F7448"/>
    <w:rsid w:val="00713BD2"/>
    <w:rsid w:val="00725FD3"/>
    <w:rsid w:val="00726640"/>
    <w:rsid w:val="0074244F"/>
    <w:rsid w:val="00745822"/>
    <w:rsid w:val="007562A6"/>
    <w:rsid w:val="0076283C"/>
    <w:rsid w:val="0076336F"/>
    <w:rsid w:val="007719B5"/>
    <w:rsid w:val="007742A9"/>
    <w:rsid w:val="00776AB3"/>
    <w:rsid w:val="00777D56"/>
    <w:rsid w:val="007824A1"/>
    <w:rsid w:val="00790311"/>
    <w:rsid w:val="00796091"/>
    <w:rsid w:val="007960FB"/>
    <w:rsid w:val="007B241D"/>
    <w:rsid w:val="007B3B50"/>
    <w:rsid w:val="007B7776"/>
    <w:rsid w:val="007C1BC2"/>
    <w:rsid w:val="007C442A"/>
    <w:rsid w:val="007C7BFD"/>
    <w:rsid w:val="007E2212"/>
    <w:rsid w:val="007E2FB9"/>
    <w:rsid w:val="007F1F8D"/>
    <w:rsid w:val="007F35D7"/>
    <w:rsid w:val="007F4A97"/>
    <w:rsid w:val="00801A7C"/>
    <w:rsid w:val="00803CCA"/>
    <w:rsid w:val="0081009B"/>
    <w:rsid w:val="00813272"/>
    <w:rsid w:val="00817E8C"/>
    <w:rsid w:val="00824770"/>
    <w:rsid w:val="008335ED"/>
    <w:rsid w:val="008336AA"/>
    <w:rsid w:val="00841BF0"/>
    <w:rsid w:val="00843315"/>
    <w:rsid w:val="00856059"/>
    <w:rsid w:val="0086439C"/>
    <w:rsid w:val="00873653"/>
    <w:rsid w:val="00875864"/>
    <w:rsid w:val="0088319D"/>
    <w:rsid w:val="008952FD"/>
    <w:rsid w:val="008955AC"/>
    <w:rsid w:val="008A240F"/>
    <w:rsid w:val="008A2F75"/>
    <w:rsid w:val="008A5E17"/>
    <w:rsid w:val="008B1131"/>
    <w:rsid w:val="008B1C91"/>
    <w:rsid w:val="008B5385"/>
    <w:rsid w:val="008B6929"/>
    <w:rsid w:val="008C0BE0"/>
    <w:rsid w:val="008C66B8"/>
    <w:rsid w:val="008D5223"/>
    <w:rsid w:val="008D5C42"/>
    <w:rsid w:val="008D5F3C"/>
    <w:rsid w:val="008E48F0"/>
    <w:rsid w:val="008F00F5"/>
    <w:rsid w:val="0090018D"/>
    <w:rsid w:val="009048EA"/>
    <w:rsid w:val="00910A31"/>
    <w:rsid w:val="00925A8F"/>
    <w:rsid w:val="00945605"/>
    <w:rsid w:val="00957C15"/>
    <w:rsid w:val="00960E1E"/>
    <w:rsid w:val="00961434"/>
    <w:rsid w:val="00962D0A"/>
    <w:rsid w:val="009734A2"/>
    <w:rsid w:val="009800C0"/>
    <w:rsid w:val="00986A16"/>
    <w:rsid w:val="0099598B"/>
    <w:rsid w:val="009B3146"/>
    <w:rsid w:val="009B4F88"/>
    <w:rsid w:val="009C4B71"/>
    <w:rsid w:val="009D0543"/>
    <w:rsid w:val="009D145E"/>
    <w:rsid w:val="009E67FF"/>
    <w:rsid w:val="009E6E8B"/>
    <w:rsid w:val="009F60FD"/>
    <w:rsid w:val="00A107D1"/>
    <w:rsid w:val="00A1347F"/>
    <w:rsid w:val="00A16295"/>
    <w:rsid w:val="00A16884"/>
    <w:rsid w:val="00A22345"/>
    <w:rsid w:val="00A2432F"/>
    <w:rsid w:val="00A33F1C"/>
    <w:rsid w:val="00A35CA3"/>
    <w:rsid w:val="00A408E5"/>
    <w:rsid w:val="00A42633"/>
    <w:rsid w:val="00A43BE5"/>
    <w:rsid w:val="00A51011"/>
    <w:rsid w:val="00A5197A"/>
    <w:rsid w:val="00A531E4"/>
    <w:rsid w:val="00A53D55"/>
    <w:rsid w:val="00A66DED"/>
    <w:rsid w:val="00A673E1"/>
    <w:rsid w:val="00A70A24"/>
    <w:rsid w:val="00A823FB"/>
    <w:rsid w:val="00A82E56"/>
    <w:rsid w:val="00A831CC"/>
    <w:rsid w:val="00A952E2"/>
    <w:rsid w:val="00AA06DA"/>
    <w:rsid w:val="00AA526E"/>
    <w:rsid w:val="00AB3656"/>
    <w:rsid w:val="00AC2FE4"/>
    <w:rsid w:val="00AE38DB"/>
    <w:rsid w:val="00AF3B77"/>
    <w:rsid w:val="00B066E6"/>
    <w:rsid w:val="00B07448"/>
    <w:rsid w:val="00B21265"/>
    <w:rsid w:val="00B323E7"/>
    <w:rsid w:val="00B34BA4"/>
    <w:rsid w:val="00B37F9D"/>
    <w:rsid w:val="00B63730"/>
    <w:rsid w:val="00B70CEE"/>
    <w:rsid w:val="00B731A3"/>
    <w:rsid w:val="00B80E08"/>
    <w:rsid w:val="00B83288"/>
    <w:rsid w:val="00B83B93"/>
    <w:rsid w:val="00B94DD1"/>
    <w:rsid w:val="00BA1C80"/>
    <w:rsid w:val="00BA2812"/>
    <w:rsid w:val="00BA45D5"/>
    <w:rsid w:val="00BD09A9"/>
    <w:rsid w:val="00BD122D"/>
    <w:rsid w:val="00BD1A94"/>
    <w:rsid w:val="00BD2D74"/>
    <w:rsid w:val="00BD7131"/>
    <w:rsid w:val="00BE1652"/>
    <w:rsid w:val="00BE7E2E"/>
    <w:rsid w:val="00BF3D77"/>
    <w:rsid w:val="00BF52CA"/>
    <w:rsid w:val="00C14555"/>
    <w:rsid w:val="00C20E0F"/>
    <w:rsid w:val="00C231FC"/>
    <w:rsid w:val="00C269AE"/>
    <w:rsid w:val="00C36829"/>
    <w:rsid w:val="00C51BC7"/>
    <w:rsid w:val="00C6710D"/>
    <w:rsid w:val="00C716CA"/>
    <w:rsid w:val="00C748A1"/>
    <w:rsid w:val="00C80EE6"/>
    <w:rsid w:val="00C8321C"/>
    <w:rsid w:val="00C84FE5"/>
    <w:rsid w:val="00C913E4"/>
    <w:rsid w:val="00C92664"/>
    <w:rsid w:val="00C97299"/>
    <w:rsid w:val="00CA2EA3"/>
    <w:rsid w:val="00CB1DA5"/>
    <w:rsid w:val="00CB5288"/>
    <w:rsid w:val="00CB6DBB"/>
    <w:rsid w:val="00CC23BD"/>
    <w:rsid w:val="00CC7E7B"/>
    <w:rsid w:val="00CD0564"/>
    <w:rsid w:val="00CD3C15"/>
    <w:rsid w:val="00CE2CA7"/>
    <w:rsid w:val="00CE4B56"/>
    <w:rsid w:val="00CF20A4"/>
    <w:rsid w:val="00CF7B6C"/>
    <w:rsid w:val="00D004D6"/>
    <w:rsid w:val="00D00C74"/>
    <w:rsid w:val="00D019D1"/>
    <w:rsid w:val="00D03A79"/>
    <w:rsid w:val="00D20BF9"/>
    <w:rsid w:val="00D3233E"/>
    <w:rsid w:val="00D344B3"/>
    <w:rsid w:val="00D373BD"/>
    <w:rsid w:val="00D3754E"/>
    <w:rsid w:val="00D4320D"/>
    <w:rsid w:val="00D432EE"/>
    <w:rsid w:val="00D440E2"/>
    <w:rsid w:val="00D5146C"/>
    <w:rsid w:val="00D63045"/>
    <w:rsid w:val="00D67233"/>
    <w:rsid w:val="00D673A4"/>
    <w:rsid w:val="00D71464"/>
    <w:rsid w:val="00D71E0F"/>
    <w:rsid w:val="00D729BE"/>
    <w:rsid w:val="00D732F8"/>
    <w:rsid w:val="00D7625A"/>
    <w:rsid w:val="00D95CBE"/>
    <w:rsid w:val="00D96BFD"/>
    <w:rsid w:val="00D974F5"/>
    <w:rsid w:val="00DA3009"/>
    <w:rsid w:val="00DA74A8"/>
    <w:rsid w:val="00DB0C3A"/>
    <w:rsid w:val="00DB3E36"/>
    <w:rsid w:val="00DB5C7F"/>
    <w:rsid w:val="00DC366B"/>
    <w:rsid w:val="00DE15BF"/>
    <w:rsid w:val="00DE23FF"/>
    <w:rsid w:val="00DE2B03"/>
    <w:rsid w:val="00DE5513"/>
    <w:rsid w:val="00DE5D50"/>
    <w:rsid w:val="00DF06B4"/>
    <w:rsid w:val="00DF612D"/>
    <w:rsid w:val="00E05CFF"/>
    <w:rsid w:val="00E1054B"/>
    <w:rsid w:val="00E1790B"/>
    <w:rsid w:val="00E4052E"/>
    <w:rsid w:val="00E531E2"/>
    <w:rsid w:val="00E658A9"/>
    <w:rsid w:val="00E82B0D"/>
    <w:rsid w:val="00E84FCB"/>
    <w:rsid w:val="00EA124E"/>
    <w:rsid w:val="00EA4347"/>
    <w:rsid w:val="00EA5797"/>
    <w:rsid w:val="00EB643D"/>
    <w:rsid w:val="00EC0E34"/>
    <w:rsid w:val="00EC2AB8"/>
    <w:rsid w:val="00ED21A3"/>
    <w:rsid w:val="00ED6968"/>
    <w:rsid w:val="00EE0281"/>
    <w:rsid w:val="00EE22D3"/>
    <w:rsid w:val="00F06B12"/>
    <w:rsid w:val="00F12542"/>
    <w:rsid w:val="00F141FA"/>
    <w:rsid w:val="00F1577C"/>
    <w:rsid w:val="00F16B46"/>
    <w:rsid w:val="00F35DC4"/>
    <w:rsid w:val="00F4407C"/>
    <w:rsid w:val="00F50145"/>
    <w:rsid w:val="00F51416"/>
    <w:rsid w:val="00F54467"/>
    <w:rsid w:val="00F54B82"/>
    <w:rsid w:val="00F5683B"/>
    <w:rsid w:val="00F56C99"/>
    <w:rsid w:val="00F64CBE"/>
    <w:rsid w:val="00F65948"/>
    <w:rsid w:val="00F72AA8"/>
    <w:rsid w:val="00F77683"/>
    <w:rsid w:val="00F77F74"/>
    <w:rsid w:val="00F81E30"/>
    <w:rsid w:val="00F84900"/>
    <w:rsid w:val="00F85C6D"/>
    <w:rsid w:val="00F85EF6"/>
    <w:rsid w:val="00F900E2"/>
    <w:rsid w:val="00F90D41"/>
    <w:rsid w:val="00F93CB1"/>
    <w:rsid w:val="00F9449D"/>
    <w:rsid w:val="00FA3FDB"/>
    <w:rsid w:val="00FB1BAD"/>
    <w:rsid w:val="00FB2D2D"/>
    <w:rsid w:val="00FB5F6A"/>
    <w:rsid w:val="00FC0667"/>
    <w:rsid w:val="00FD5D84"/>
    <w:rsid w:val="00FD693F"/>
    <w:rsid w:val="00FD7AFD"/>
    <w:rsid w:val="00FE1D00"/>
    <w:rsid w:val="00FE2594"/>
    <w:rsid w:val="00FE6C4C"/>
    <w:rsid w:val="00FE797E"/>
    <w:rsid w:val="00FF4F9C"/>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F0"/>
    <w:pPr>
      <w:spacing w:after="0" w:line="240" w:lineRule="auto"/>
    </w:pPr>
    <w:rPr>
      <w:rFonts w:ascii="Courier New" w:eastAsia="Times New Roman" w:hAnsi="Courier New" w:cs="Times New Roman"/>
      <w:i/>
      <w:sz w:val="24"/>
      <w:szCs w:val="24"/>
      <w:lang w:eastAsia="es-ES"/>
    </w:rPr>
  </w:style>
  <w:style w:type="paragraph" w:styleId="Ttulo1">
    <w:name w:val="heading 1"/>
    <w:basedOn w:val="Normal"/>
    <w:next w:val="Normal"/>
    <w:link w:val="Ttulo1Car"/>
    <w:uiPriority w:val="9"/>
    <w:qFormat/>
    <w:rsid w:val="00346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6F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11CF0"/>
    <w:pPr>
      <w:keepNext/>
      <w:jc w:val="center"/>
      <w:outlineLvl w:val="2"/>
    </w:pPr>
    <w:rPr>
      <w:rFonts w:ascii="Times New Roman" w:hAnsi="Times New Roman"/>
      <w:b/>
      <w:sz w:val="28"/>
      <w:szCs w:val="20"/>
    </w:rPr>
  </w:style>
  <w:style w:type="paragraph" w:styleId="Ttulo4">
    <w:name w:val="heading 4"/>
    <w:basedOn w:val="Normal"/>
    <w:next w:val="Normal"/>
    <w:link w:val="Ttulo4Car"/>
    <w:uiPriority w:val="9"/>
    <w:unhideWhenUsed/>
    <w:qFormat/>
    <w:rsid w:val="00346F46"/>
    <w:pPr>
      <w:keepNext/>
      <w:keepLines/>
      <w:spacing w:before="200"/>
      <w:outlineLvl w:val="3"/>
    </w:pPr>
    <w:rPr>
      <w:rFonts w:asciiTheme="majorHAnsi" w:eastAsiaTheme="majorEastAsia" w:hAnsiTheme="majorHAnsi" w:cstheme="majorBidi"/>
      <w:b/>
      <w:bCs/>
      <w:i w:val="0"/>
      <w:iCs/>
      <w:color w:val="4F81BD" w:themeColor="accent1"/>
    </w:rPr>
  </w:style>
  <w:style w:type="paragraph" w:styleId="Ttulo5">
    <w:name w:val="heading 5"/>
    <w:basedOn w:val="Normal"/>
    <w:next w:val="Normal"/>
    <w:link w:val="Ttulo5Car"/>
    <w:uiPriority w:val="9"/>
    <w:unhideWhenUsed/>
    <w:qFormat/>
    <w:rsid w:val="00346F4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6F46"/>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Ttulo9">
    <w:name w:val="heading 9"/>
    <w:basedOn w:val="Normal"/>
    <w:next w:val="Normal"/>
    <w:link w:val="Ttulo9Car"/>
    <w:qFormat/>
    <w:rsid w:val="00511CF0"/>
    <w:pPr>
      <w:keepNext/>
      <w:jc w:val="center"/>
      <w:outlineLvl w:val="8"/>
    </w:pPr>
    <w:rPr>
      <w:rFonts w:ascii="Times New Roman" w:hAnsi="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11CF0"/>
    <w:rPr>
      <w:rFonts w:ascii="Times New Roman" w:eastAsia="Times New Roman" w:hAnsi="Times New Roman" w:cs="Times New Roman"/>
      <w:b/>
      <w:i/>
      <w:sz w:val="28"/>
      <w:szCs w:val="20"/>
      <w:lang w:eastAsia="es-ES"/>
    </w:rPr>
  </w:style>
  <w:style w:type="character" w:customStyle="1" w:styleId="Ttulo9Car">
    <w:name w:val="Título 9 Car"/>
    <w:basedOn w:val="Fuentedeprrafopredeter"/>
    <w:link w:val="Ttulo9"/>
    <w:rsid w:val="00511CF0"/>
    <w:rPr>
      <w:rFonts w:ascii="Times New Roman" w:eastAsia="Times New Roman" w:hAnsi="Times New Roman" w:cs="Times New Roman"/>
      <w:b/>
      <w:i/>
      <w:sz w:val="20"/>
      <w:szCs w:val="20"/>
      <w:lang w:eastAsia="es-ES"/>
    </w:rPr>
  </w:style>
  <w:style w:type="paragraph" w:styleId="Encabezado">
    <w:name w:val="header"/>
    <w:basedOn w:val="Normal"/>
    <w:link w:val="EncabezadoCar"/>
    <w:rsid w:val="00511CF0"/>
    <w:pPr>
      <w:tabs>
        <w:tab w:val="center" w:pos="4419"/>
        <w:tab w:val="right" w:pos="8838"/>
      </w:tabs>
    </w:pPr>
    <w:rPr>
      <w:rFonts w:ascii="Times New Roman" w:hAnsi="Times New Roman"/>
      <w:i w:val="0"/>
    </w:rPr>
  </w:style>
  <w:style w:type="character" w:customStyle="1" w:styleId="EncabezadoCar">
    <w:name w:val="Encabezado Car"/>
    <w:basedOn w:val="Fuentedeprrafopredeter"/>
    <w:link w:val="Encabezado"/>
    <w:uiPriority w:val="99"/>
    <w:rsid w:val="00511CF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11CF0"/>
    <w:pPr>
      <w:tabs>
        <w:tab w:val="center" w:pos="4419"/>
        <w:tab w:val="right" w:pos="8838"/>
      </w:tabs>
    </w:pPr>
  </w:style>
  <w:style w:type="character" w:customStyle="1" w:styleId="PiedepginaCar">
    <w:name w:val="Pie de página Car"/>
    <w:basedOn w:val="Fuentedeprrafopredeter"/>
    <w:link w:val="Piedepgina"/>
    <w:uiPriority w:val="99"/>
    <w:rsid w:val="00511CF0"/>
    <w:rPr>
      <w:rFonts w:ascii="Courier New" w:eastAsia="Times New Roman" w:hAnsi="Courier New" w:cs="Times New Roman"/>
      <w:i/>
      <w:sz w:val="24"/>
      <w:szCs w:val="24"/>
      <w:lang w:eastAsia="es-ES"/>
    </w:rPr>
  </w:style>
  <w:style w:type="paragraph" w:styleId="Sinespaciado">
    <w:name w:val="No Spacing"/>
    <w:aliases w:val="Cuadro"/>
    <w:link w:val="SinespaciadoCar"/>
    <w:uiPriority w:val="1"/>
    <w:qFormat/>
    <w:rsid w:val="00511CF0"/>
    <w:pPr>
      <w:spacing w:after="0" w:line="240" w:lineRule="auto"/>
    </w:pPr>
    <w:rPr>
      <w:rFonts w:ascii="Calibri" w:eastAsia="Calibri" w:hAnsi="Calibri" w:cs="Calibri"/>
    </w:rPr>
  </w:style>
  <w:style w:type="paragraph" w:styleId="Textodeglobo">
    <w:name w:val="Balloon Text"/>
    <w:basedOn w:val="Normal"/>
    <w:link w:val="TextodegloboCar"/>
    <w:uiPriority w:val="99"/>
    <w:unhideWhenUsed/>
    <w:rsid w:val="00511CF0"/>
    <w:rPr>
      <w:rFonts w:ascii="Tahoma" w:hAnsi="Tahoma" w:cs="Tahoma"/>
      <w:sz w:val="16"/>
      <w:szCs w:val="16"/>
    </w:rPr>
  </w:style>
  <w:style w:type="character" w:customStyle="1" w:styleId="TextodegloboCar">
    <w:name w:val="Texto de globo Car"/>
    <w:basedOn w:val="Fuentedeprrafopredeter"/>
    <w:link w:val="Textodeglobo"/>
    <w:uiPriority w:val="99"/>
    <w:rsid w:val="00511CF0"/>
    <w:rPr>
      <w:rFonts w:ascii="Tahoma" w:eastAsia="Times New Roman" w:hAnsi="Tahoma" w:cs="Tahoma"/>
      <w:i/>
      <w:sz w:val="16"/>
      <w:szCs w:val="16"/>
      <w:lang w:eastAsia="es-ES"/>
    </w:rPr>
  </w:style>
  <w:style w:type="paragraph" w:styleId="Prrafodelista">
    <w:name w:val="List Paragraph"/>
    <w:basedOn w:val="Normal"/>
    <w:link w:val="PrrafodelistaCar"/>
    <w:uiPriority w:val="34"/>
    <w:qFormat/>
    <w:rsid w:val="009F60FD"/>
    <w:pPr>
      <w:ind w:left="708"/>
    </w:pPr>
  </w:style>
  <w:style w:type="character" w:styleId="Hipervnculo">
    <w:name w:val="Hyperlink"/>
    <w:basedOn w:val="Fuentedeprrafopredeter"/>
    <w:uiPriority w:val="99"/>
    <w:unhideWhenUsed/>
    <w:rsid w:val="004C5ACD"/>
    <w:rPr>
      <w:color w:val="0000FF" w:themeColor="hyperlink"/>
      <w:u w:val="single"/>
    </w:rPr>
  </w:style>
  <w:style w:type="character" w:styleId="Textoennegrita">
    <w:name w:val="Strong"/>
    <w:basedOn w:val="Fuentedeprrafopredeter"/>
    <w:uiPriority w:val="22"/>
    <w:qFormat/>
    <w:rsid w:val="004F72C6"/>
    <w:rPr>
      <w:b/>
      <w:bCs/>
    </w:rPr>
  </w:style>
  <w:style w:type="paragraph" w:customStyle="1" w:styleId="ecxmsonormal">
    <w:name w:val="ecxmsonormal"/>
    <w:basedOn w:val="Normal"/>
    <w:rsid w:val="004C4521"/>
    <w:pPr>
      <w:spacing w:before="100" w:beforeAutospacing="1" w:after="100" w:afterAutospacing="1"/>
    </w:pPr>
    <w:rPr>
      <w:rFonts w:ascii="Times New Roman" w:hAnsi="Times New Roman"/>
      <w:i w:val="0"/>
    </w:rPr>
  </w:style>
  <w:style w:type="character" w:customStyle="1" w:styleId="Ttulo1Car">
    <w:name w:val="Título 1 Car"/>
    <w:basedOn w:val="Fuentedeprrafopredeter"/>
    <w:link w:val="Ttulo1"/>
    <w:uiPriority w:val="9"/>
    <w:rsid w:val="00346F46"/>
    <w:rPr>
      <w:rFonts w:asciiTheme="majorHAnsi" w:eastAsiaTheme="majorEastAsia" w:hAnsiTheme="majorHAnsi" w:cstheme="majorBidi"/>
      <w:b/>
      <w:bCs/>
      <w:i/>
      <w:color w:val="365F91" w:themeColor="accent1" w:themeShade="BF"/>
      <w:sz w:val="28"/>
      <w:szCs w:val="28"/>
      <w:lang w:eastAsia="es-ES"/>
    </w:rPr>
  </w:style>
  <w:style w:type="character" w:customStyle="1" w:styleId="Ttulo2Car">
    <w:name w:val="Título 2 Car"/>
    <w:basedOn w:val="Fuentedeprrafopredeter"/>
    <w:link w:val="Ttulo2"/>
    <w:uiPriority w:val="9"/>
    <w:rsid w:val="00346F46"/>
    <w:rPr>
      <w:rFonts w:asciiTheme="majorHAnsi" w:eastAsiaTheme="majorEastAsia" w:hAnsiTheme="majorHAnsi" w:cstheme="majorBidi"/>
      <w:b/>
      <w:bCs/>
      <w:i/>
      <w:color w:val="4F81BD" w:themeColor="accent1"/>
      <w:sz w:val="26"/>
      <w:szCs w:val="26"/>
      <w:lang w:eastAsia="es-ES"/>
    </w:rPr>
  </w:style>
  <w:style w:type="character" w:customStyle="1" w:styleId="Ttulo4Car">
    <w:name w:val="Título 4 Car"/>
    <w:basedOn w:val="Fuentedeprrafopredeter"/>
    <w:link w:val="Ttulo4"/>
    <w:uiPriority w:val="9"/>
    <w:rsid w:val="00346F46"/>
    <w:rPr>
      <w:rFonts w:asciiTheme="majorHAnsi" w:eastAsiaTheme="majorEastAsia" w:hAnsiTheme="majorHAnsi" w:cstheme="majorBidi"/>
      <w:b/>
      <w:bCs/>
      <w:iCs/>
      <w:color w:val="4F81BD" w:themeColor="accent1"/>
      <w:sz w:val="24"/>
      <w:szCs w:val="24"/>
      <w:lang w:eastAsia="es-ES"/>
    </w:rPr>
  </w:style>
  <w:style w:type="character" w:customStyle="1" w:styleId="Ttulo5Car">
    <w:name w:val="Título 5 Car"/>
    <w:basedOn w:val="Fuentedeprrafopredeter"/>
    <w:link w:val="Ttulo5"/>
    <w:uiPriority w:val="9"/>
    <w:rsid w:val="00346F46"/>
    <w:rPr>
      <w:rFonts w:asciiTheme="majorHAnsi" w:eastAsiaTheme="majorEastAsia" w:hAnsiTheme="majorHAnsi" w:cstheme="majorBidi"/>
      <w:i/>
      <w:color w:val="243F60" w:themeColor="accent1" w:themeShade="7F"/>
      <w:sz w:val="24"/>
      <w:szCs w:val="24"/>
      <w:lang w:eastAsia="es-ES"/>
    </w:rPr>
  </w:style>
  <w:style w:type="character" w:customStyle="1" w:styleId="Ttulo6Car">
    <w:name w:val="Título 6 Car"/>
    <w:basedOn w:val="Fuentedeprrafopredeter"/>
    <w:link w:val="Ttulo6"/>
    <w:uiPriority w:val="9"/>
    <w:rsid w:val="00346F46"/>
    <w:rPr>
      <w:rFonts w:asciiTheme="majorHAnsi" w:eastAsiaTheme="majorEastAsia" w:hAnsiTheme="majorHAnsi" w:cstheme="majorBidi"/>
      <w:iCs/>
      <w:color w:val="243F60" w:themeColor="accent1" w:themeShade="7F"/>
      <w:sz w:val="24"/>
      <w:szCs w:val="24"/>
      <w:lang w:eastAsia="es-ES"/>
    </w:rPr>
  </w:style>
  <w:style w:type="paragraph" w:styleId="Textoindependiente">
    <w:name w:val="Body Text"/>
    <w:basedOn w:val="Normal"/>
    <w:link w:val="TextoindependienteCar"/>
    <w:unhideWhenUsed/>
    <w:rsid w:val="00346F46"/>
    <w:pPr>
      <w:spacing w:after="120"/>
    </w:pPr>
  </w:style>
  <w:style w:type="character" w:customStyle="1" w:styleId="TextoindependienteCar">
    <w:name w:val="Texto independiente Car"/>
    <w:basedOn w:val="Fuentedeprrafopredeter"/>
    <w:link w:val="Textoindependiente"/>
    <w:rsid w:val="00346F46"/>
    <w:rPr>
      <w:rFonts w:ascii="Courier New" w:eastAsia="Times New Roman" w:hAnsi="Courier New" w:cs="Times New Roman"/>
      <w:i/>
      <w:sz w:val="24"/>
      <w:szCs w:val="24"/>
      <w:lang w:eastAsia="es-ES"/>
    </w:rPr>
  </w:style>
  <w:style w:type="paragraph" w:styleId="NormalWeb">
    <w:name w:val="Normal (Web)"/>
    <w:basedOn w:val="Normal"/>
    <w:uiPriority w:val="99"/>
    <w:unhideWhenUsed/>
    <w:qFormat/>
    <w:rsid w:val="000D676B"/>
    <w:pPr>
      <w:spacing w:before="100" w:beforeAutospacing="1" w:after="119"/>
    </w:pPr>
    <w:rPr>
      <w:rFonts w:ascii="Times New Roman" w:hAnsi="Times New Roman"/>
      <w:i w:val="0"/>
      <w:lang w:val="es-ES_tradnl" w:eastAsia="es-ES_tradnl"/>
    </w:rPr>
  </w:style>
  <w:style w:type="character" w:customStyle="1" w:styleId="a1">
    <w:name w:val="a1"/>
    <w:rsid w:val="000D676B"/>
    <w:rPr>
      <w:bdr w:val="none" w:sz="0" w:space="0" w:color="auto" w:frame="1"/>
    </w:rPr>
  </w:style>
  <w:style w:type="character" w:customStyle="1" w:styleId="l122">
    <w:name w:val="l122"/>
    <w:rsid w:val="000D676B"/>
    <w:rPr>
      <w:vanish w:val="0"/>
      <w:webHidden w:val="0"/>
      <w:bdr w:val="none" w:sz="0" w:space="0" w:color="auto" w:frame="1"/>
      <w:specVanish w:val="0"/>
    </w:rPr>
  </w:style>
  <w:style w:type="character" w:customStyle="1" w:styleId="l15">
    <w:name w:val="l15"/>
    <w:rsid w:val="000D676B"/>
    <w:rPr>
      <w:vanish w:val="0"/>
      <w:webHidden w:val="0"/>
      <w:bdr w:val="none" w:sz="0" w:space="0" w:color="auto" w:frame="1"/>
      <w:specVanish w:val="0"/>
    </w:rPr>
  </w:style>
  <w:style w:type="character" w:customStyle="1" w:styleId="l62">
    <w:name w:val="l62"/>
    <w:rsid w:val="000D676B"/>
    <w:rPr>
      <w:vanish w:val="0"/>
      <w:webHidden w:val="0"/>
      <w:bdr w:val="none" w:sz="0" w:space="0" w:color="auto" w:frame="1"/>
      <w:specVanish w:val="0"/>
    </w:rPr>
  </w:style>
  <w:style w:type="character" w:customStyle="1" w:styleId="l72">
    <w:name w:val="l72"/>
    <w:rsid w:val="000D676B"/>
    <w:rPr>
      <w:vanish w:val="0"/>
      <w:webHidden w:val="0"/>
      <w:bdr w:val="none" w:sz="0" w:space="0" w:color="auto" w:frame="1"/>
      <w:specVanish w:val="0"/>
    </w:rPr>
  </w:style>
  <w:style w:type="character" w:customStyle="1" w:styleId="l112">
    <w:name w:val="l112"/>
    <w:rsid w:val="000D676B"/>
    <w:rPr>
      <w:vanish w:val="0"/>
      <w:webHidden w:val="0"/>
      <w:bdr w:val="none" w:sz="0" w:space="0" w:color="auto" w:frame="1"/>
      <w:specVanish w:val="0"/>
    </w:rPr>
  </w:style>
  <w:style w:type="character" w:customStyle="1" w:styleId="l102">
    <w:name w:val="l102"/>
    <w:rsid w:val="000D676B"/>
    <w:rPr>
      <w:vanish w:val="0"/>
      <w:webHidden w:val="0"/>
      <w:bdr w:val="none" w:sz="0" w:space="0" w:color="auto" w:frame="1"/>
      <w:specVanish w:val="0"/>
    </w:rPr>
  </w:style>
  <w:style w:type="character" w:customStyle="1" w:styleId="Absatz-Standardschriftart">
    <w:name w:val="Absatz-Standardschriftart"/>
    <w:rsid w:val="000D676B"/>
  </w:style>
  <w:style w:type="character" w:customStyle="1" w:styleId="txt3">
    <w:name w:val="txt3"/>
    <w:basedOn w:val="Fuentedeprrafopredeter"/>
    <w:rsid w:val="001F6DEE"/>
  </w:style>
  <w:style w:type="character" w:customStyle="1" w:styleId="texto1">
    <w:name w:val="texto1"/>
    <w:basedOn w:val="Fuentedeprrafopredeter"/>
    <w:rsid w:val="001F6DEE"/>
  </w:style>
  <w:style w:type="paragraph" w:styleId="Lista">
    <w:name w:val="List"/>
    <w:basedOn w:val="Normal"/>
    <w:unhideWhenUsed/>
    <w:rsid w:val="001F6DEE"/>
    <w:pPr>
      <w:ind w:left="283" w:hanging="283"/>
      <w:contextualSpacing/>
      <w:jc w:val="both"/>
    </w:pPr>
    <w:rPr>
      <w:rFonts w:ascii="Times New Roman" w:eastAsiaTheme="minorHAnsi" w:hAnsi="Times New Roman"/>
      <w:i w:val="0"/>
      <w:lang w:eastAsia="en-US"/>
    </w:rPr>
  </w:style>
  <w:style w:type="paragraph" w:styleId="Saludo">
    <w:name w:val="Salutation"/>
    <w:basedOn w:val="Normal"/>
    <w:next w:val="Normal"/>
    <w:link w:val="SaludoCar"/>
    <w:rsid w:val="001F6DEE"/>
    <w:rPr>
      <w:rFonts w:ascii="Times New Roman" w:hAnsi="Times New Roman"/>
      <w:i w:val="0"/>
    </w:rPr>
  </w:style>
  <w:style w:type="character" w:customStyle="1" w:styleId="SaludoCar">
    <w:name w:val="Saludo Car"/>
    <w:basedOn w:val="Fuentedeprrafopredeter"/>
    <w:link w:val="Saludo"/>
    <w:rsid w:val="001F6DEE"/>
    <w:rPr>
      <w:rFonts w:ascii="Times New Roman" w:eastAsia="Times New Roman" w:hAnsi="Times New Roman" w:cs="Times New Roman"/>
      <w:sz w:val="24"/>
      <w:szCs w:val="24"/>
      <w:lang w:eastAsia="es-ES"/>
    </w:rPr>
  </w:style>
  <w:style w:type="paragraph" w:styleId="Fecha">
    <w:name w:val="Date"/>
    <w:basedOn w:val="Normal"/>
    <w:next w:val="Normal"/>
    <w:link w:val="FechaCar"/>
    <w:rsid w:val="001F6DEE"/>
    <w:rPr>
      <w:rFonts w:ascii="Times New Roman" w:hAnsi="Times New Roman"/>
      <w:i w:val="0"/>
    </w:rPr>
  </w:style>
  <w:style w:type="character" w:customStyle="1" w:styleId="FechaCar">
    <w:name w:val="Fecha Car"/>
    <w:basedOn w:val="Fuentedeprrafopredeter"/>
    <w:link w:val="Fecha"/>
    <w:rsid w:val="001F6DEE"/>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1F6DEE"/>
    <w:rPr>
      <w:rFonts w:ascii="Times New Roman" w:hAnsi="Times New Roman"/>
      <w:i w:val="0"/>
    </w:rPr>
  </w:style>
  <w:style w:type="table" w:styleId="Tablaconcuadrcula">
    <w:name w:val="Table Grid"/>
    <w:basedOn w:val="Tablanormal"/>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F6DEE"/>
  </w:style>
  <w:style w:type="character" w:customStyle="1" w:styleId="apple-converted-space">
    <w:name w:val="apple-converted-space"/>
    <w:basedOn w:val="Fuentedeprrafopredeter"/>
    <w:rsid w:val="001F6DEE"/>
  </w:style>
  <w:style w:type="character" w:customStyle="1" w:styleId="SinespaciadoCar">
    <w:name w:val="Sin espaciado Car"/>
    <w:aliases w:val="Cuadro Car"/>
    <w:link w:val="Sinespaciado"/>
    <w:uiPriority w:val="1"/>
    <w:rsid w:val="001F6DEE"/>
    <w:rPr>
      <w:rFonts w:ascii="Calibri" w:eastAsia="Calibri" w:hAnsi="Calibri" w:cs="Calibri"/>
    </w:rPr>
  </w:style>
  <w:style w:type="paragraph" w:customStyle="1" w:styleId="Default">
    <w:name w:val="Default"/>
    <w:rsid w:val="002C29CF"/>
    <w:pPr>
      <w:autoSpaceDE w:val="0"/>
      <w:autoSpaceDN w:val="0"/>
      <w:adjustRightInd w:val="0"/>
      <w:spacing w:after="0" w:line="240" w:lineRule="auto"/>
    </w:pPr>
    <w:rPr>
      <w:rFonts w:ascii="Arial" w:eastAsia="Calibri" w:hAnsi="Arial" w:cs="Arial"/>
      <w:color w:val="000000"/>
      <w:sz w:val="24"/>
      <w:szCs w:val="24"/>
      <w:lang w:eastAsia="es-EC"/>
    </w:rPr>
  </w:style>
  <w:style w:type="character" w:customStyle="1" w:styleId="nrmar">
    <w:name w:val="nrmar"/>
    <w:qFormat/>
    <w:rsid w:val="00F9449D"/>
  </w:style>
  <w:style w:type="character" w:customStyle="1" w:styleId="PrrafodelistaCar">
    <w:name w:val="Párrafo de lista Car"/>
    <w:link w:val="Prrafodelista"/>
    <w:uiPriority w:val="34"/>
    <w:locked/>
    <w:rsid w:val="00F9449D"/>
    <w:rPr>
      <w:rFonts w:ascii="Courier New" w:eastAsia="Times New Roman" w:hAnsi="Courier New" w:cs="Times New Roman"/>
      <w:i/>
      <w:sz w:val="24"/>
      <w:szCs w:val="24"/>
      <w:lang w:eastAsia="es-ES"/>
    </w:rPr>
  </w:style>
  <w:style w:type="paragraph" w:customStyle="1" w:styleId="Sinespaciado1">
    <w:name w:val="Sin espaciado1"/>
    <w:uiPriority w:val="1"/>
    <w:qFormat/>
    <w:rsid w:val="00F9449D"/>
    <w:pPr>
      <w:spacing w:after="0" w:line="240" w:lineRule="auto"/>
    </w:pPr>
    <w:rPr>
      <w:rFonts w:ascii="Calibri" w:eastAsia="Calibri" w:hAnsi="Calibri" w:cs="Times New Roman"/>
    </w:rPr>
  </w:style>
  <w:style w:type="paragraph" w:customStyle="1" w:styleId="Prrafodelista1">
    <w:name w:val="Párrafo de lista1"/>
    <w:basedOn w:val="Normal"/>
    <w:uiPriority w:val="34"/>
    <w:qFormat/>
    <w:rsid w:val="00F9449D"/>
    <w:pPr>
      <w:spacing w:after="160" w:line="256" w:lineRule="auto"/>
      <w:ind w:left="720"/>
      <w:contextualSpacing/>
    </w:pPr>
    <w:rPr>
      <w:rFonts w:ascii="Calibri" w:eastAsia="Calibri" w:hAnsi="Calibri"/>
      <w:i w:val="0"/>
      <w:sz w:val="22"/>
      <w:szCs w:val="22"/>
      <w:lang w:eastAsia="en-US"/>
    </w:rPr>
  </w:style>
  <w:style w:type="paragraph" w:customStyle="1" w:styleId="Style6">
    <w:name w:val="Style6"/>
    <w:basedOn w:val="Normal"/>
    <w:uiPriority w:val="99"/>
    <w:rsid w:val="00FE797E"/>
    <w:pPr>
      <w:widowControl w:val="0"/>
      <w:autoSpaceDE w:val="0"/>
      <w:autoSpaceDN w:val="0"/>
      <w:adjustRightInd w:val="0"/>
      <w:spacing w:line="278" w:lineRule="exact"/>
      <w:ind w:hanging="336"/>
      <w:jc w:val="both"/>
    </w:pPr>
    <w:rPr>
      <w:rFonts w:ascii="Corbel" w:hAnsi="Corbel" w:cs="Corbel"/>
      <w:i w:val="0"/>
      <w:lang w:val="es-EC" w:eastAsia="es-EC"/>
    </w:rPr>
  </w:style>
  <w:style w:type="character" w:customStyle="1" w:styleId="FontStyle30">
    <w:name w:val="Font Style30"/>
    <w:uiPriority w:val="99"/>
    <w:rsid w:val="00FE797E"/>
    <w:rPr>
      <w:rFonts w:ascii="Angsana New" w:cs="Angsana New"/>
      <w:sz w:val="36"/>
      <w:szCs w:val="36"/>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Date"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CF0"/>
    <w:pPr>
      <w:spacing w:after="0" w:line="240" w:lineRule="auto"/>
    </w:pPr>
    <w:rPr>
      <w:rFonts w:ascii="Courier New" w:eastAsia="Times New Roman" w:hAnsi="Courier New" w:cs="Times New Roman"/>
      <w:i/>
      <w:sz w:val="24"/>
      <w:szCs w:val="24"/>
      <w:lang w:eastAsia="es-ES"/>
    </w:rPr>
  </w:style>
  <w:style w:type="paragraph" w:styleId="Ttulo1">
    <w:name w:val="heading 1"/>
    <w:basedOn w:val="Normal"/>
    <w:next w:val="Normal"/>
    <w:link w:val="Ttulo1Car"/>
    <w:uiPriority w:val="9"/>
    <w:qFormat/>
    <w:rsid w:val="00346F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46F4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11CF0"/>
    <w:pPr>
      <w:keepNext/>
      <w:jc w:val="center"/>
      <w:outlineLvl w:val="2"/>
    </w:pPr>
    <w:rPr>
      <w:rFonts w:ascii="Times New Roman" w:hAnsi="Times New Roman"/>
      <w:b/>
      <w:sz w:val="28"/>
      <w:szCs w:val="20"/>
    </w:rPr>
  </w:style>
  <w:style w:type="paragraph" w:styleId="Ttulo4">
    <w:name w:val="heading 4"/>
    <w:basedOn w:val="Normal"/>
    <w:next w:val="Normal"/>
    <w:link w:val="Ttulo4Car"/>
    <w:uiPriority w:val="9"/>
    <w:unhideWhenUsed/>
    <w:qFormat/>
    <w:rsid w:val="00346F46"/>
    <w:pPr>
      <w:keepNext/>
      <w:keepLines/>
      <w:spacing w:before="200"/>
      <w:outlineLvl w:val="3"/>
    </w:pPr>
    <w:rPr>
      <w:rFonts w:asciiTheme="majorHAnsi" w:eastAsiaTheme="majorEastAsia" w:hAnsiTheme="majorHAnsi" w:cstheme="majorBidi"/>
      <w:b/>
      <w:bCs/>
      <w:i w:val="0"/>
      <w:iCs/>
      <w:color w:val="4F81BD" w:themeColor="accent1"/>
    </w:rPr>
  </w:style>
  <w:style w:type="paragraph" w:styleId="Ttulo5">
    <w:name w:val="heading 5"/>
    <w:basedOn w:val="Normal"/>
    <w:next w:val="Normal"/>
    <w:link w:val="Ttulo5Car"/>
    <w:uiPriority w:val="9"/>
    <w:unhideWhenUsed/>
    <w:qFormat/>
    <w:rsid w:val="00346F4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46F46"/>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Ttulo9">
    <w:name w:val="heading 9"/>
    <w:basedOn w:val="Normal"/>
    <w:next w:val="Normal"/>
    <w:link w:val="Ttulo9Car"/>
    <w:qFormat/>
    <w:rsid w:val="00511CF0"/>
    <w:pPr>
      <w:keepNext/>
      <w:jc w:val="center"/>
      <w:outlineLvl w:val="8"/>
    </w:pPr>
    <w:rPr>
      <w:rFonts w:ascii="Times New Roman" w:hAnsi="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511CF0"/>
    <w:rPr>
      <w:rFonts w:ascii="Times New Roman" w:eastAsia="Times New Roman" w:hAnsi="Times New Roman" w:cs="Times New Roman"/>
      <w:b/>
      <w:i/>
      <w:sz w:val="28"/>
      <w:szCs w:val="20"/>
      <w:lang w:eastAsia="es-ES"/>
    </w:rPr>
  </w:style>
  <w:style w:type="character" w:customStyle="1" w:styleId="Ttulo9Car">
    <w:name w:val="Título 9 Car"/>
    <w:basedOn w:val="Fuentedeprrafopredeter"/>
    <w:link w:val="Ttulo9"/>
    <w:rsid w:val="00511CF0"/>
    <w:rPr>
      <w:rFonts w:ascii="Times New Roman" w:eastAsia="Times New Roman" w:hAnsi="Times New Roman" w:cs="Times New Roman"/>
      <w:b/>
      <w:i/>
      <w:sz w:val="20"/>
      <w:szCs w:val="20"/>
      <w:lang w:eastAsia="es-ES"/>
    </w:rPr>
  </w:style>
  <w:style w:type="paragraph" w:styleId="Encabezado">
    <w:name w:val="header"/>
    <w:basedOn w:val="Normal"/>
    <w:link w:val="EncabezadoCar"/>
    <w:rsid w:val="00511CF0"/>
    <w:pPr>
      <w:tabs>
        <w:tab w:val="center" w:pos="4419"/>
        <w:tab w:val="right" w:pos="8838"/>
      </w:tabs>
    </w:pPr>
    <w:rPr>
      <w:rFonts w:ascii="Times New Roman" w:hAnsi="Times New Roman"/>
      <w:i w:val="0"/>
    </w:rPr>
  </w:style>
  <w:style w:type="character" w:customStyle="1" w:styleId="EncabezadoCar">
    <w:name w:val="Encabezado Car"/>
    <w:basedOn w:val="Fuentedeprrafopredeter"/>
    <w:link w:val="Encabezado"/>
    <w:uiPriority w:val="99"/>
    <w:rsid w:val="00511CF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11CF0"/>
    <w:pPr>
      <w:tabs>
        <w:tab w:val="center" w:pos="4419"/>
        <w:tab w:val="right" w:pos="8838"/>
      </w:tabs>
    </w:pPr>
  </w:style>
  <w:style w:type="character" w:customStyle="1" w:styleId="PiedepginaCar">
    <w:name w:val="Pie de página Car"/>
    <w:basedOn w:val="Fuentedeprrafopredeter"/>
    <w:link w:val="Piedepgina"/>
    <w:uiPriority w:val="99"/>
    <w:rsid w:val="00511CF0"/>
    <w:rPr>
      <w:rFonts w:ascii="Courier New" w:eastAsia="Times New Roman" w:hAnsi="Courier New" w:cs="Times New Roman"/>
      <w:i/>
      <w:sz w:val="24"/>
      <w:szCs w:val="24"/>
      <w:lang w:eastAsia="es-ES"/>
    </w:rPr>
  </w:style>
  <w:style w:type="paragraph" w:styleId="Sinespaciado">
    <w:name w:val="No Spacing"/>
    <w:aliases w:val="Cuadro"/>
    <w:link w:val="SinespaciadoCar"/>
    <w:uiPriority w:val="1"/>
    <w:qFormat/>
    <w:rsid w:val="00511CF0"/>
    <w:pPr>
      <w:spacing w:after="0" w:line="240" w:lineRule="auto"/>
    </w:pPr>
    <w:rPr>
      <w:rFonts w:ascii="Calibri" w:eastAsia="Calibri" w:hAnsi="Calibri" w:cs="Calibri"/>
    </w:rPr>
  </w:style>
  <w:style w:type="paragraph" w:styleId="Textodeglobo">
    <w:name w:val="Balloon Text"/>
    <w:basedOn w:val="Normal"/>
    <w:link w:val="TextodegloboCar"/>
    <w:uiPriority w:val="99"/>
    <w:unhideWhenUsed/>
    <w:rsid w:val="00511CF0"/>
    <w:rPr>
      <w:rFonts w:ascii="Tahoma" w:hAnsi="Tahoma" w:cs="Tahoma"/>
      <w:sz w:val="16"/>
      <w:szCs w:val="16"/>
    </w:rPr>
  </w:style>
  <w:style w:type="character" w:customStyle="1" w:styleId="TextodegloboCar">
    <w:name w:val="Texto de globo Car"/>
    <w:basedOn w:val="Fuentedeprrafopredeter"/>
    <w:link w:val="Textodeglobo"/>
    <w:uiPriority w:val="99"/>
    <w:rsid w:val="00511CF0"/>
    <w:rPr>
      <w:rFonts w:ascii="Tahoma" w:eastAsia="Times New Roman" w:hAnsi="Tahoma" w:cs="Tahoma"/>
      <w:i/>
      <w:sz w:val="16"/>
      <w:szCs w:val="16"/>
      <w:lang w:eastAsia="es-ES"/>
    </w:rPr>
  </w:style>
  <w:style w:type="paragraph" w:styleId="Prrafodelista">
    <w:name w:val="List Paragraph"/>
    <w:basedOn w:val="Normal"/>
    <w:link w:val="PrrafodelistaCar"/>
    <w:uiPriority w:val="34"/>
    <w:qFormat/>
    <w:rsid w:val="009F60FD"/>
    <w:pPr>
      <w:ind w:left="708"/>
    </w:pPr>
  </w:style>
  <w:style w:type="character" w:styleId="Hipervnculo">
    <w:name w:val="Hyperlink"/>
    <w:basedOn w:val="Fuentedeprrafopredeter"/>
    <w:uiPriority w:val="99"/>
    <w:unhideWhenUsed/>
    <w:rsid w:val="004C5ACD"/>
    <w:rPr>
      <w:color w:val="0000FF" w:themeColor="hyperlink"/>
      <w:u w:val="single"/>
    </w:rPr>
  </w:style>
  <w:style w:type="character" w:styleId="Textoennegrita">
    <w:name w:val="Strong"/>
    <w:basedOn w:val="Fuentedeprrafopredeter"/>
    <w:uiPriority w:val="22"/>
    <w:qFormat/>
    <w:rsid w:val="004F72C6"/>
    <w:rPr>
      <w:b/>
      <w:bCs/>
    </w:rPr>
  </w:style>
  <w:style w:type="paragraph" w:customStyle="1" w:styleId="ecxmsonormal">
    <w:name w:val="ecxmsonormal"/>
    <w:basedOn w:val="Normal"/>
    <w:rsid w:val="004C4521"/>
    <w:pPr>
      <w:spacing w:before="100" w:beforeAutospacing="1" w:after="100" w:afterAutospacing="1"/>
    </w:pPr>
    <w:rPr>
      <w:rFonts w:ascii="Times New Roman" w:hAnsi="Times New Roman"/>
      <w:i w:val="0"/>
    </w:rPr>
  </w:style>
  <w:style w:type="character" w:customStyle="1" w:styleId="Ttulo1Car">
    <w:name w:val="Título 1 Car"/>
    <w:basedOn w:val="Fuentedeprrafopredeter"/>
    <w:link w:val="Ttulo1"/>
    <w:uiPriority w:val="9"/>
    <w:rsid w:val="00346F46"/>
    <w:rPr>
      <w:rFonts w:asciiTheme="majorHAnsi" w:eastAsiaTheme="majorEastAsia" w:hAnsiTheme="majorHAnsi" w:cstheme="majorBidi"/>
      <w:b/>
      <w:bCs/>
      <w:i/>
      <w:color w:val="365F91" w:themeColor="accent1" w:themeShade="BF"/>
      <w:sz w:val="28"/>
      <w:szCs w:val="28"/>
      <w:lang w:eastAsia="es-ES"/>
    </w:rPr>
  </w:style>
  <w:style w:type="character" w:customStyle="1" w:styleId="Ttulo2Car">
    <w:name w:val="Título 2 Car"/>
    <w:basedOn w:val="Fuentedeprrafopredeter"/>
    <w:link w:val="Ttulo2"/>
    <w:uiPriority w:val="9"/>
    <w:rsid w:val="00346F46"/>
    <w:rPr>
      <w:rFonts w:asciiTheme="majorHAnsi" w:eastAsiaTheme="majorEastAsia" w:hAnsiTheme="majorHAnsi" w:cstheme="majorBidi"/>
      <w:b/>
      <w:bCs/>
      <w:i/>
      <w:color w:val="4F81BD" w:themeColor="accent1"/>
      <w:sz w:val="26"/>
      <w:szCs w:val="26"/>
      <w:lang w:eastAsia="es-ES"/>
    </w:rPr>
  </w:style>
  <w:style w:type="character" w:customStyle="1" w:styleId="Ttulo4Car">
    <w:name w:val="Título 4 Car"/>
    <w:basedOn w:val="Fuentedeprrafopredeter"/>
    <w:link w:val="Ttulo4"/>
    <w:uiPriority w:val="9"/>
    <w:rsid w:val="00346F46"/>
    <w:rPr>
      <w:rFonts w:asciiTheme="majorHAnsi" w:eastAsiaTheme="majorEastAsia" w:hAnsiTheme="majorHAnsi" w:cstheme="majorBidi"/>
      <w:b/>
      <w:bCs/>
      <w:iCs/>
      <w:color w:val="4F81BD" w:themeColor="accent1"/>
      <w:sz w:val="24"/>
      <w:szCs w:val="24"/>
      <w:lang w:eastAsia="es-ES"/>
    </w:rPr>
  </w:style>
  <w:style w:type="character" w:customStyle="1" w:styleId="Ttulo5Car">
    <w:name w:val="Título 5 Car"/>
    <w:basedOn w:val="Fuentedeprrafopredeter"/>
    <w:link w:val="Ttulo5"/>
    <w:uiPriority w:val="9"/>
    <w:rsid w:val="00346F46"/>
    <w:rPr>
      <w:rFonts w:asciiTheme="majorHAnsi" w:eastAsiaTheme="majorEastAsia" w:hAnsiTheme="majorHAnsi" w:cstheme="majorBidi"/>
      <w:i/>
      <w:color w:val="243F60" w:themeColor="accent1" w:themeShade="7F"/>
      <w:sz w:val="24"/>
      <w:szCs w:val="24"/>
      <w:lang w:eastAsia="es-ES"/>
    </w:rPr>
  </w:style>
  <w:style w:type="character" w:customStyle="1" w:styleId="Ttulo6Car">
    <w:name w:val="Título 6 Car"/>
    <w:basedOn w:val="Fuentedeprrafopredeter"/>
    <w:link w:val="Ttulo6"/>
    <w:uiPriority w:val="9"/>
    <w:rsid w:val="00346F46"/>
    <w:rPr>
      <w:rFonts w:asciiTheme="majorHAnsi" w:eastAsiaTheme="majorEastAsia" w:hAnsiTheme="majorHAnsi" w:cstheme="majorBidi"/>
      <w:iCs/>
      <w:color w:val="243F60" w:themeColor="accent1" w:themeShade="7F"/>
      <w:sz w:val="24"/>
      <w:szCs w:val="24"/>
      <w:lang w:eastAsia="es-ES"/>
    </w:rPr>
  </w:style>
  <w:style w:type="paragraph" w:styleId="Textoindependiente">
    <w:name w:val="Body Text"/>
    <w:basedOn w:val="Normal"/>
    <w:link w:val="TextoindependienteCar"/>
    <w:unhideWhenUsed/>
    <w:rsid w:val="00346F46"/>
    <w:pPr>
      <w:spacing w:after="120"/>
    </w:pPr>
  </w:style>
  <w:style w:type="character" w:customStyle="1" w:styleId="TextoindependienteCar">
    <w:name w:val="Texto independiente Car"/>
    <w:basedOn w:val="Fuentedeprrafopredeter"/>
    <w:link w:val="Textoindependiente"/>
    <w:rsid w:val="00346F46"/>
    <w:rPr>
      <w:rFonts w:ascii="Courier New" w:eastAsia="Times New Roman" w:hAnsi="Courier New" w:cs="Times New Roman"/>
      <w:i/>
      <w:sz w:val="24"/>
      <w:szCs w:val="24"/>
      <w:lang w:eastAsia="es-ES"/>
    </w:rPr>
  </w:style>
  <w:style w:type="paragraph" w:styleId="NormalWeb">
    <w:name w:val="Normal (Web)"/>
    <w:basedOn w:val="Normal"/>
    <w:uiPriority w:val="99"/>
    <w:unhideWhenUsed/>
    <w:qFormat/>
    <w:rsid w:val="000D676B"/>
    <w:pPr>
      <w:spacing w:before="100" w:beforeAutospacing="1" w:after="119"/>
    </w:pPr>
    <w:rPr>
      <w:rFonts w:ascii="Times New Roman" w:hAnsi="Times New Roman"/>
      <w:i w:val="0"/>
      <w:lang w:val="es-ES_tradnl" w:eastAsia="es-ES_tradnl"/>
    </w:rPr>
  </w:style>
  <w:style w:type="character" w:customStyle="1" w:styleId="a1">
    <w:name w:val="a1"/>
    <w:rsid w:val="000D676B"/>
    <w:rPr>
      <w:bdr w:val="none" w:sz="0" w:space="0" w:color="auto" w:frame="1"/>
    </w:rPr>
  </w:style>
  <w:style w:type="character" w:customStyle="1" w:styleId="l122">
    <w:name w:val="l122"/>
    <w:rsid w:val="000D676B"/>
    <w:rPr>
      <w:vanish w:val="0"/>
      <w:webHidden w:val="0"/>
      <w:bdr w:val="none" w:sz="0" w:space="0" w:color="auto" w:frame="1"/>
      <w:specVanish w:val="0"/>
    </w:rPr>
  </w:style>
  <w:style w:type="character" w:customStyle="1" w:styleId="l15">
    <w:name w:val="l15"/>
    <w:rsid w:val="000D676B"/>
    <w:rPr>
      <w:vanish w:val="0"/>
      <w:webHidden w:val="0"/>
      <w:bdr w:val="none" w:sz="0" w:space="0" w:color="auto" w:frame="1"/>
      <w:specVanish w:val="0"/>
    </w:rPr>
  </w:style>
  <w:style w:type="character" w:customStyle="1" w:styleId="l62">
    <w:name w:val="l62"/>
    <w:rsid w:val="000D676B"/>
    <w:rPr>
      <w:vanish w:val="0"/>
      <w:webHidden w:val="0"/>
      <w:bdr w:val="none" w:sz="0" w:space="0" w:color="auto" w:frame="1"/>
      <w:specVanish w:val="0"/>
    </w:rPr>
  </w:style>
  <w:style w:type="character" w:customStyle="1" w:styleId="l72">
    <w:name w:val="l72"/>
    <w:rsid w:val="000D676B"/>
    <w:rPr>
      <w:vanish w:val="0"/>
      <w:webHidden w:val="0"/>
      <w:bdr w:val="none" w:sz="0" w:space="0" w:color="auto" w:frame="1"/>
      <w:specVanish w:val="0"/>
    </w:rPr>
  </w:style>
  <w:style w:type="character" w:customStyle="1" w:styleId="l112">
    <w:name w:val="l112"/>
    <w:rsid w:val="000D676B"/>
    <w:rPr>
      <w:vanish w:val="0"/>
      <w:webHidden w:val="0"/>
      <w:bdr w:val="none" w:sz="0" w:space="0" w:color="auto" w:frame="1"/>
      <w:specVanish w:val="0"/>
    </w:rPr>
  </w:style>
  <w:style w:type="character" w:customStyle="1" w:styleId="l102">
    <w:name w:val="l102"/>
    <w:rsid w:val="000D676B"/>
    <w:rPr>
      <w:vanish w:val="0"/>
      <w:webHidden w:val="0"/>
      <w:bdr w:val="none" w:sz="0" w:space="0" w:color="auto" w:frame="1"/>
      <w:specVanish w:val="0"/>
    </w:rPr>
  </w:style>
  <w:style w:type="character" w:customStyle="1" w:styleId="Absatz-Standardschriftart">
    <w:name w:val="Absatz-Standardschriftart"/>
    <w:rsid w:val="000D676B"/>
  </w:style>
  <w:style w:type="character" w:customStyle="1" w:styleId="txt3">
    <w:name w:val="txt3"/>
    <w:basedOn w:val="Fuentedeprrafopredeter"/>
    <w:rsid w:val="001F6DEE"/>
  </w:style>
  <w:style w:type="character" w:customStyle="1" w:styleId="texto1">
    <w:name w:val="texto1"/>
    <w:basedOn w:val="Fuentedeprrafopredeter"/>
    <w:rsid w:val="001F6DEE"/>
  </w:style>
  <w:style w:type="paragraph" w:styleId="Lista">
    <w:name w:val="List"/>
    <w:basedOn w:val="Normal"/>
    <w:unhideWhenUsed/>
    <w:rsid w:val="001F6DEE"/>
    <w:pPr>
      <w:ind w:left="283" w:hanging="283"/>
      <w:contextualSpacing/>
      <w:jc w:val="both"/>
    </w:pPr>
    <w:rPr>
      <w:rFonts w:ascii="Times New Roman" w:eastAsiaTheme="minorHAnsi" w:hAnsi="Times New Roman"/>
      <w:i w:val="0"/>
      <w:lang w:eastAsia="en-US"/>
    </w:rPr>
  </w:style>
  <w:style w:type="paragraph" w:styleId="Saludo">
    <w:name w:val="Salutation"/>
    <w:basedOn w:val="Normal"/>
    <w:next w:val="Normal"/>
    <w:link w:val="SaludoCar"/>
    <w:rsid w:val="001F6DEE"/>
    <w:rPr>
      <w:rFonts w:ascii="Times New Roman" w:hAnsi="Times New Roman"/>
      <w:i w:val="0"/>
    </w:rPr>
  </w:style>
  <w:style w:type="character" w:customStyle="1" w:styleId="SaludoCar">
    <w:name w:val="Saludo Car"/>
    <w:basedOn w:val="Fuentedeprrafopredeter"/>
    <w:link w:val="Saludo"/>
    <w:rsid w:val="001F6DEE"/>
    <w:rPr>
      <w:rFonts w:ascii="Times New Roman" w:eastAsia="Times New Roman" w:hAnsi="Times New Roman" w:cs="Times New Roman"/>
      <w:sz w:val="24"/>
      <w:szCs w:val="24"/>
      <w:lang w:eastAsia="es-ES"/>
    </w:rPr>
  </w:style>
  <w:style w:type="paragraph" w:styleId="Fecha">
    <w:name w:val="Date"/>
    <w:basedOn w:val="Normal"/>
    <w:next w:val="Normal"/>
    <w:link w:val="FechaCar"/>
    <w:rsid w:val="001F6DEE"/>
    <w:rPr>
      <w:rFonts w:ascii="Times New Roman" w:hAnsi="Times New Roman"/>
      <w:i w:val="0"/>
    </w:rPr>
  </w:style>
  <w:style w:type="character" w:customStyle="1" w:styleId="FechaCar">
    <w:name w:val="Fecha Car"/>
    <w:basedOn w:val="Fuentedeprrafopredeter"/>
    <w:link w:val="Fecha"/>
    <w:rsid w:val="001F6DEE"/>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1F6DEE"/>
    <w:rPr>
      <w:rFonts w:ascii="Times New Roman" w:hAnsi="Times New Roman"/>
      <w:i w:val="0"/>
    </w:rPr>
  </w:style>
  <w:style w:type="table" w:styleId="Tablaconcuadrcula">
    <w:name w:val="Table Grid"/>
    <w:basedOn w:val="Tablanormal"/>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1F6DEE"/>
    <w:pPr>
      <w:spacing w:after="0" w:line="240" w:lineRule="auto"/>
    </w:pPr>
    <w:rPr>
      <w:rFonts w:ascii="Calibri" w:eastAsia="Calibri" w:hAnsi="Calibri" w:cs="Times New Roman"/>
      <w:lang w:val="es-E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1F6DEE"/>
  </w:style>
  <w:style w:type="character" w:customStyle="1" w:styleId="apple-converted-space">
    <w:name w:val="apple-converted-space"/>
    <w:basedOn w:val="Fuentedeprrafopredeter"/>
    <w:rsid w:val="001F6DEE"/>
  </w:style>
  <w:style w:type="character" w:customStyle="1" w:styleId="SinespaciadoCar">
    <w:name w:val="Sin espaciado Car"/>
    <w:aliases w:val="Cuadro Car"/>
    <w:link w:val="Sinespaciado"/>
    <w:uiPriority w:val="1"/>
    <w:rsid w:val="001F6DEE"/>
    <w:rPr>
      <w:rFonts w:ascii="Calibri" w:eastAsia="Calibri" w:hAnsi="Calibri" w:cs="Calibri"/>
    </w:rPr>
  </w:style>
  <w:style w:type="paragraph" w:customStyle="1" w:styleId="Default">
    <w:name w:val="Default"/>
    <w:rsid w:val="002C29CF"/>
    <w:pPr>
      <w:autoSpaceDE w:val="0"/>
      <w:autoSpaceDN w:val="0"/>
      <w:adjustRightInd w:val="0"/>
      <w:spacing w:after="0" w:line="240" w:lineRule="auto"/>
    </w:pPr>
    <w:rPr>
      <w:rFonts w:ascii="Arial" w:eastAsia="Calibri" w:hAnsi="Arial" w:cs="Arial"/>
      <w:color w:val="000000"/>
      <w:sz w:val="24"/>
      <w:szCs w:val="24"/>
      <w:lang w:eastAsia="es-EC"/>
    </w:rPr>
  </w:style>
  <w:style w:type="character" w:customStyle="1" w:styleId="nrmar">
    <w:name w:val="nrmar"/>
    <w:qFormat/>
    <w:rsid w:val="00F9449D"/>
  </w:style>
  <w:style w:type="character" w:customStyle="1" w:styleId="PrrafodelistaCar">
    <w:name w:val="Párrafo de lista Car"/>
    <w:link w:val="Prrafodelista"/>
    <w:uiPriority w:val="34"/>
    <w:locked/>
    <w:rsid w:val="00F9449D"/>
    <w:rPr>
      <w:rFonts w:ascii="Courier New" w:eastAsia="Times New Roman" w:hAnsi="Courier New" w:cs="Times New Roman"/>
      <w:i/>
      <w:sz w:val="24"/>
      <w:szCs w:val="24"/>
      <w:lang w:eastAsia="es-ES"/>
    </w:rPr>
  </w:style>
  <w:style w:type="paragraph" w:customStyle="1" w:styleId="Sinespaciado1">
    <w:name w:val="Sin espaciado1"/>
    <w:uiPriority w:val="1"/>
    <w:qFormat/>
    <w:rsid w:val="00F9449D"/>
    <w:pPr>
      <w:spacing w:after="0" w:line="240" w:lineRule="auto"/>
    </w:pPr>
    <w:rPr>
      <w:rFonts w:ascii="Calibri" w:eastAsia="Calibri" w:hAnsi="Calibri" w:cs="Times New Roman"/>
    </w:rPr>
  </w:style>
  <w:style w:type="paragraph" w:customStyle="1" w:styleId="Prrafodelista1">
    <w:name w:val="Párrafo de lista1"/>
    <w:basedOn w:val="Normal"/>
    <w:uiPriority w:val="34"/>
    <w:qFormat/>
    <w:rsid w:val="00F9449D"/>
    <w:pPr>
      <w:spacing w:after="160" w:line="256" w:lineRule="auto"/>
      <w:ind w:left="720"/>
      <w:contextualSpacing/>
    </w:pPr>
    <w:rPr>
      <w:rFonts w:ascii="Calibri" w:eastAsia="Calibri" w:hAnsi="Calibri"/>
      <w:i w:val="0"/>
      <w:sz w:val="22"/>
      <w:szCs w:val="22"/>
      <w:lang w:eastAsia="en-US"/>
    </w:rPr>
  </w:style>
  <w:style w:type="paragraph" w:customStyle="1" w:styleId="Style6">
    <w:name w:val="Style6"/>
    <w:basedOn w:val="Normal"/>
    <w:uiPriority w:val="99"/>
    <w:rsid w:val="00FE797E"/>
    <w:pPr>
      <w:widowControl w:val="0"/>
      <w:autoSpaceDE w:val="0"/>
      <w:autoSpaceDN w:val="0"/>
      <w:adjustRightInd w:val="0"/>
      <w:spacing w:line="278" w:lineRule="exact"/>
      <w:ind w:hanging="336"/>
      <w:jc w:val="both"/>
    </w:pPr>
    <w:rPr>
      <w:rFonts w:ascii="Corbel" w:hAnsi="Corbel" w:cs="Corbel"/>
      <w:i w:val="0"/>
      <w:lang w:val="es-EC" w:eastAsia="es-EC"/>
    </w:rPr>
  </w:style>
  <w:style w:type="character" w:customStyle="1" w:styleId="FontStyle30">
    <w:name w:val="Font Style30"/>
    <w:uiPriority w:val="99"/>
    <w:rsid w:val="00FE797E"/>
    <w:rPr>
      <w:rFonts w:ascii="Angsana New" w:cs="Angsana New"/>
      <w:sz w:val="36"/>
      <w:szCs w:val="36"/>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53370">
      <w:bodyDiv w:val="1"/>
      <w:marLeft w:val="0"/>
      <w:marRight w:val="0"/>
      <w:marTop w:val="0"/>
      <w:marBottom w:val="0"/>
      <w:divBdr>
        <w:top w:val="none" w:sz="0" w:space="0" w:color="auto"/>
        <w:left w:val="none" w:sz="0" w:space="0" w:color="auto"/>
        <w:bottom w:val="none" w:sz="0" w:space="0" w:color="auto"/>
        <w:right w:val="none" w:sz="0" w:space="0" w:color="auto"/>
      </w:divBdr>
    </w:div>
    <w:div w:id="263463499">
      <w:bodyDiv w:val="1"/>
      <w:marLeft w:val="0"/>
      <w:marRight w:val="0"/>
      <w:marTop w:val="0"/>
      <w:marBottom w:val="0"/>
      <w:divBdr>
        <w:top w:val="none" w:sz="0" w:space="0" w:color="auto"/>
        <w:left w:val="none" w:sz="0" w:space="0" w:color="auto"/>
        <w:bottom w:val="none" w:sz="0" w:space="0" w:color="auto"/>
        <w:right w:val="none" w:sz="0" w:space="0" w:color="auto"/>
      </w:divBdr>
    </w:div>
    <w:div w:id="611209458">
      <w:bodyDiv w:val="1"/>
      <w:marLeft w:val="0"/>
      <w:marRight w:val="0"/>
      <w:marTop w:val="0"/>
      <w:marBottom w:val="0"/>
      <w:divBdr>
        <w:top w:val="none" w:sz="0" w:space="0" w:color="auto"/>
        <w:left w:val="none" w:sz="0" w:space="0" w:color="auto"/>
        <w:bottom w:val="none" w:sz="0" w:space="0" w:color="auto"/>
        <w:right w:val="none" w:sz="0" w:space="0" w:color="auto"/>
      </w:divBdr>
    </w:div>
    <w:div w:id="1096437310">
      <w:bodyDiv w:val="1"/>
      <w:marLeft w:val="0"/>
      <w:marRight w:val="0"/>
      <w:marTop w:val="0"/>
      <w:marBottom w:val="0"/>
      <w:divBdr>
        <w:top w:val="none" w:sz="0" w:space="0" w:color="auto"/>
        <w:left w:val="none" w:sz="0" w:space="0" w:color="auto"/>
        <w:bottom w:val="none" w:sz="0" w:space="0" w:color="auto"/>
        <w:right w:val="none" w:sz="0" w:space="0" w:color="auto"/>
      </w:divBdr>
    </w:div>
    <w:div w:id="1289313468">
      <w:bodyDiv w:val="1"/>
      <w:marLeft w:val="0"/>
      <w:marRight w:val="0"/>
      <w:marTop w:val="0"/>
      <w:marBottom w:val="0"/>
      <w:divBdr>
        <w:top w:val="none" w:sz="0" w:space="0" w:color="auto"/>
        <w:left w:val="none" w:sz="0" w:space="0" w:color="auto"/>
        <w:bottom w:val="none" w:sz="0" w:space="0" w:color="auto"/>
        <w:right w:val="none" w:sz="0" w:space="0" w:color="auto"/>
      </w:divBdr>
    </w:div>
    <w:div w:id="1625387488">
      <w:bodyDiv w:val="1"/>
      <w:marLeft w:val="0"/>
      <w:marRight w:val="0"/>
      <w:marTop w:val="0"/>
      <w:marBottom w:val="0"/>
      <w:divBdr>
        <w:top w:val="none" w:sz="0" w:space="0" w:color="auto"/>
        <w:left w:val="none" w:sz="0" w:space="0" w:color="auto"/>
        <w:bottom w:val="none" w:sz="0" w:space="0" w:color="auto"/>
        <w:right w:val="none" w:sz="0" w:space="0" w:color="auto"/>
      </w:divBdr>
      <w:divsChild>
        <w:div w:id="336152617">
          <w:marLeft w:val="0"/>
          <w:marRight w:val="0"/>
          <w:marTop w:val="0"/>
          <w:marBottom w:val="0"/>
          <w:divBdr>
            <w:top w:val="none" w:sz="0" w:space="0" w:color="auto"/>
            <w:left w:val="none" w:sz="0" w:space="0" w:color="auto"/>
            <w:bottom w:val="none" w:sz="0" w:space="0" w:color="auto"/>
            <w:right w:val="none" w:sz="0" w:space="0" w:color="auto"/>
          </w:divBdr>
        </w:div>
      </w:divsChild>
    </w:div>
    <w:div w:id="17175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B4E80-8B64-4A3F-86BF-6C950C66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15</Pages>
  <Words>5289</Words>
  <Characters>29095</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GADMP</Company>
  <LinksUpToDate>false</LinksUpToDate>
  <CharactersWithSpaces>34316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38</cp:revision>
  <cp:lastPrinted>2019-01-24T14:23:00Z</cp:lastPrinted>
  <dcterms:created xsi:type="dcterms:W3CDTF">2016-11-29T21:01:00Z</dcterms:created>
  <dcterms:modified xsi:type="dcterms:W3CDTF">2019-01-24T14:51:00Z</dcterms:modified>
</cp:coreProperties>
</file>